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B" w:rsidRPr="00605CCE" w:rsidRDefault="0051312B" w:rsidP="0051312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312B" w:rsidRPr="00605CCE" w:rsidRDefault="0051312B" w:rsidP="00605CCE">
      <w:pPr>
        <w:jc w:val="center"/>
        <w:rPr>
          <w:rFonts w:ascii="Times New Roman" w:hAnsi="Times New Roman" w:cs="Times New Roman"/>
          <w:b/>
          <w:noProof/>
        </w:rPr>
      </w:pPr>
      <w:r w:rsidRPr="00605C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6745" cy="7575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2B" w:rsidRPr="00605CCE" w:rsidRDefault="0051312B" w:rsidP="0051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51312B" w:rsidRPr="00605CCE" w:rsidRDefault="0051312B" w:rsidP="0051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51312B" w:rsidRPr="00605CCE" w:rsidRDefault="0051312B" w:rsidP="0060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1312B" w:rsidRPr="00605CCE" w:rsidRDefault="0051312B" w:rsidP="0051312B">
      <w:pPr>
        <w:ind w:left="170" w:right="113"/>
        <w:jc w:val="both"/>
        <w:rPr>
          <w:rFonts w:ascii="Times New Roman" w:hAnsi="Times New Roman" w:cs="Times New Roman"/>
          <w:color w:val="000000"/>
        </w:rPr>
      </w:pPr>
      <w:r w:rsidRPr="00605CCE">
        <w:rPr>
          <w:rFonts w:ascii="Times New Roman" w:hAnsi="Times New Roman" w:cs="Times New Roman"/>
          <w:color w:val="000000"/>
        </w:rPr>
        <w:t xml:space="preserve"> Ул. Чехова, 68, г. Ханты-Мансийск, 628007. Телефон/факс: 32-65-65. </w:t>
      </w:r>
      <w:r w:rsidRPr="00605CCE">
        <w:rPr>
          <w:rFonts w:ascii="Times New Roman" w:hAnsi="Times New Roman" w:cs="Times New Roman"/>
          <w:color w:val="000000"/>
          <w:lang w:val="en-US"/>
        </w:rPr>
        <w:t>E</w:t>
      </w:r>
      <w:r w:rsidRPr="00605CCE">
        <w:rPr>
          <w:rFonts w:ascii="Times New Roman" w:hAnsi="Times New Roman" w:cs="Times New Roman"/>
          <w:color w:val="000000"/>
        </w:rPr>
        <w:t>-</w:t>
      </w:r>
      <w:r w:rsidRPr="00605CCE">
        <w:rPr>
          <w:rFonts w:ascii="Times New Roman" w:hAnsi="Times New Roman" w:cs="Times New Roman"/>
          <w:color w:val="000000"/>
          <w:lang w:val="en-US"/>
        </w:rPr>
        <w:t>mail</w:t>
      </w:r>
      <w:r w:rsidRPr="00605CCE">
        <w:rPr>
          <w:rFonts w:ascii="Times New Roman" w:hAnsi="Times New Roman" w:cs="Times New Roman"/>
          <w:color w:val="000000"/>
        </w:rPr>
        <w:t xml:space="preserve">: </w:t>
      </w:r>
      <w:r w:rsidRPr="00605CCE">
        <w:rPr>
          <w:rFonts w:ascii="Times New Roman" w:hAnsi="Times New Roman" w:cs="Times New Roman"/>
          <w:color w:val="000000"/>
          <w:lang w:val="en-US"/>
        </w:rPr>
        <w:t>hmrn</w:t>
      </w:r>
      <w:r w:rsidRPr="00605CCE">
        <w:rPr>
          <w:rFonts w:ascii="Times New Roman" w:hAnsi="Times New Roman" w:cs="Times New Roman"/>
          <w:color w:val="000000"/>
        </w:rPr>
        <w:t>@</w:t>
      </w:r>
      <w:r w:rsidRPr="00605CCE">
        <w:rPr>
          <w:rFonts w:ascii="Times New Roman" w:hAnsi="Times New Roman" w:cs="Times New Roman"/>
          <w:color w:val="000000"/>
          <w:lang w:val="en-US"/>
        </w:rPr>
        <w:t>yandex</w:t>
      </w:r>
      <w:r w:rsidRPr="00605CCE">
        <w:rPr>
          <w:rFonts w:ascii="Times New Roman" w:hAnsi="Times New Roman" w:cs="Times New Roman"/>
          <w:color w:val="000000"/>
        </w:rPr>
        <w:t>.</w:t>
      </w:r>
      <w:r w:rsidRPr="00605CCE">
        <w:rPr>
          <w:rFonts w:ascii="Times New Roman" w:hAnsi="Times New Roman" w:cs="Times New Roman"/>
          <w:color w:val="000000"/>
          <w:lang w:val="en-US"/>
        </w:rPr>
        <w:t>ru</w:t>
      </w:r>
    </w:p>
    <w:p w:rsidR="0051312B" w:rsidRPr="00605CCE" w:rsidRDefault="0051312B" w:rsidP="00605CCE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ОКПО </w:t>
      </w:r>
      <w:r w:rsidRPr="00605CCE">
        <w:rPr>
          <w:rFonts w:ascii="Times New Roman" w:hAnsi="Times New Roman" w:cs="Times New Roman"/>
          <w:color w:val="000000"/>
          <w:sz w:val="22"/>
          <w:szCs w:val="22"/>
        </w:rPr>
        <w:t xml:space="preserve">02118025; </w:t>
      </w: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>ОГРН 1028600515558; ИНН/КПП 8618002990/860101001</w:t>
      </w:r>
    </w:p>
    <w:p w:rsidR="00605CCE" w:rsidRPr="00605CCE" w:rsidRDefault="00605CCE" w:rsidP="00605CCE">
      <w:pPr>
        <w:rPr>
          <w:rFonts w:ascii="Times New Roman" w:hAnsi="Times New Roman" w:cs="Times New Roman"/>
          <w:lang w:eastAsia="ru-RU"/>
        </w:rPr>
      </w:pPr>
    </w:p>
    <w:p w:rsidR="00EE427E" w:rsidRPr="00605CCE" w:rsidRDefault="00EE427E" w:rsidP="00CA7F4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F41" w:rsidRPr="009B0997" w:rsidRDefault="00605CCE" w:rsidP="00605CCE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97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002391" w:rsidRDefault="00CA7F41" w:rsidP="00605CC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администрации Ханты - Мансийского района «О внесении изменений в постановление администрации Ханты - Мансийского района от </w:t>
      </w:r>
      <w:r w:rsidR="00E925B1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25B1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сентября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E925B1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3 года № 252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 Об утверждении муниципальной программы «Развитие образования в Ханты</w:t>
      </w:r>
      <w:r w:rsidR="005D77FB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D77FB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Мансийском районе</w:t>
      </w:r>
      <w:r w:rsidR="008C5620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2014-2019</w:t>
      </w:r>
      <w:r w:rsidR="002F7855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годы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43BDC" w:rsidRPr="009B0997" w:rsidRDefault="00B43BDC" w:rsidP="00605CC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BDC" w:rsidRDefault="00B43BDC" w:rsidP="00B43BDC">
      <w:pP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 по образованию администрации Ханты-Мансийского района вносит изменения в постановление администрации Ханты-Мансийского района от 30 сентября 2013 года № 252 « Об утверждении муниципальной программы «Развитие образования в Ханты - Мансийском районе на 2014-2019 годы» в связи с внесением изменений в бюджет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Ханты-Мансийского района на 2017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год.</w:t>
      </w:r>
    </w:p>
    <w:p w:rsidR="00B43BDC" w:rsidRDefault="00A718E7" w:rsidP="00D24C87">
      <w:pP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Данным проектом 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>увеличивается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объем бюджетных ассигнований</w:t>
      </w:r>
      <w:r w:rsidR="003D25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  <w:r w:rsidR="00D24C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017 года  на сумму  -  91 008,9 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тыс. руб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средства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бюджета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43BDC" w:rsidRPr="009B0997" w:rsidRDefault="00B43BDC" w:rsidP="00B43BDC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Бюджетные ассигнования   в разрезе подпрограмм и мероприятий изменены следующим образом:</w:t>
      </w:r>
    </w:p>
    <w:p w:rsidR="00EF7F04" w:rsidRDefault="00EF7F04" w:rsidP="00B43BDC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Бюджетные ассигнования Подпрограммы 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«Иннова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ционное</w:t>
      </w:r>
    </w:p>
    <w:p w:rsidR="003D25E1" w:rsidRDefault="00EF7F04" w:rsidP="00EF7F04">
      <w:pPr>
        <w:pStyle w:val="a3"/>
        <w:spacing w:line="276" w:lineRule="auto"/>
        <w:ind w:left="6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о</w:t>
      </w:r>
      <w:r w:rsidR="003D25E1">
        <w:rPr>
          <w:rFonts w:ascii="Times New Roman" w:hAnsi="Times New Roman" w:cs="Times New Roman"/>
          <w:color w:val="000000" w:themeColor="text1"/>
          <w:sz w:val="26"/>
          <w:szCs w:val="26"/>
        </w:rPr>
        <w:t>бразования» увеличены на 2 113,43 тыс. руб., в том числе 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м</w:t>
      </w:r>
      <w:r w:rsidR="003D25E1">
        <w:rPr>
          <w:rFonts w:ascii="Times New Roman" w:hAnsi="Times New Roman" w:cs="Times New Roman"/>
          <w:color w:val="000000" w:themeColor="text1"/>
          <w:sz w:val="26"/>
          <w:szCs w:val="26"/>
        </w:rPr>
        <w:t>ероприятиям:</w:t>
      </w:r>
    </w:p>
    <w:p w:rsidR="003D25E1" w:rsidRPr="003D25E1" w:rsidRDefault="003D25E1" w:rsidP="003D25E1">
      <w:pPr>
        <w:pStyle w:val="a3"/>
        <w:spacing w:line="276" w:lineRule="auto"/>
        <w:ind w:left="6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Оснащение образовательного процесса – объем бюджетных ассигнований увеличен на 600,0 тыс.руб. (для оснащения вновь открываемых направлений дополнительного образования детей- </w:t>
      </w:r>
      <w:r w:rsidRPr="003D25E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25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мини-кванториума» по  направлениям " Автомоделизм" и  " Робокванториум"</w:t>
      </w:r>
    </w:p>
    <w:p w:rsidR="001A475C" w:rsidRPr="00DA7112" w:rsidRDefault="003D25E1" w:rsidP="00DA7112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«Стимулирование лидеров и поддержка и поддержка системы</w:t>
      </w:r>
      <w:r w:rsidR="00EF7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воспитания (ПНПО)»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736B4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увеличено на 1 337,5</w:t>
      </w:r>
      <w:r w:rsidR="00EF7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тыс.руб., </w:t>
      </w:r>
      <w:r w:rsidR="001A475C" w:rsidRPr="001A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</w:t>
      </w:r>
      <w:r w:rsidR="001A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поощрения за </w:t>
      </w:r>
      <w:r w:rsidR="001A475C" w:rsidRPr="001A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окружных конкурсах профессионального мастерства педагогов (4 категории: учитель, воспитатель, педагог доп. образования, психолог)- 46,0 тыс.руб., </w:t>
      </w:r>
      <w:r w:rsidR="001A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вручения</w:t>
      </w:r>
      <w:r w:rsidR="001A475C" w:rsidRPr="001A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грантов и премий главы района по итогам муниципального этапа всероссийских конкурсов профессионального мастерства в сфере образования "Педагог года Ханты-Мансийского района -2017</w:t>
      </w:r>
      <w:r w:rsidR="001A4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- 233,0 </w:t>
      </w:r>
      <w:r w:rsidR="001A47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тыс.руб., 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A475C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районных пятидневных сборов для учащихся 10 классов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70,0 тыс.руб., </w:t>
      </w:r>
      <w:r w:rsidR="001A475C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475C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айонная научная конференция «Шаг в будущее»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- 60,50 тыс.руб.,  </w:t>
      </w:r>
      <w:r w:rsidR="001A475C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475C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айонная Акция «Я – гражданин России» 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>- 20,0 тыс.руб., р</w:t>
      </w:r>
      <w:r w:rsidR="001A475C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конкурс для ДОУ «Солнышко в ладошках»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- 15,0 тыс.руб., </w:t>
      </w:r>
      <w:r w:rsidR="001A475C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A475C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айонный конкурс «Права ребёнка в новом веке» 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>- 20,0 тыс.руб., п</w:t>
      </w:r>
      <w:r w:rsidR="001A475C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районного  конкурса сайтов школьных команд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20,0 тыс.руб., п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районного  конкурса «Цифровые каникулы»</w:t>
      </w:r>
      <w:r w:rsidR="003B04A2" w:rsidRP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>- 20,0 тыс.руб., р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проведение муниципальных предметных олимпиад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-10,0 тыс.руб., </w:t>
      </w:r>
      <w:r w:rsidR="003B04A2" w:rsidRP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олимпиады младших школьников в 2016-2017 году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13,80 тыс.руб., ц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еремония награждения грантами главы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>254,5</w:t>
      </w:r>
      <w:r w:rsid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3B04A2" w:rsidRP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 главы района лучших учащихся 9-11 классов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188,0 тыс.руб., </w:t>
      </w:r>
      <w:r w:rsidR="003B04A2" w:rsidRP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организации и проведению церемонии</w:t>
      </w:r>
      <w:r w:rsidR="003B04A2" w:rsidRP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- 66,5 тыс.руб., п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учебно-методических наборов по программе "Истоки" для учащихся и воспитанников дошкольных учреждений</w:t>
      </w:r>
      <w:r w:rsidR="0017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554,6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3B04A2" w:rsidRP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 классов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231,87 тыс.руб., 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2 классов</w:t>
      </w:r>
      <w:r w:rsidR="003B04A2" w:rsidRPr="003B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- 206,65 тыс.руб., 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дошк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ольных учреждений</w:t>
      </w:r>
      <w:r w:rsidR="003B04A2" w:rsidRPr="001A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лет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>- 116,11 тыс.руб.)</w:t>
      </w:r>
    </w:p>
    <w:p w:rsidR="001A475C" w:rsidRDefault="003D25E1" w:rsidP="001A475C">
      <w:pPr>
        <w:pStyle w:val="a3"/>
        <w:spacing w:line="276" w:lineRule="auto"/>
        <w:ind w:left="6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«Развитие качества и содержание технологий </w:t>
      </w:r>
      <w:r w:rsidR="00EF7F04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образования»</w:t>
      </w:r>
      <w:r w:rsidR="00B43BDC" w:rsidRP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увеличен</w:t>
      </w:r>
      <w:r w:rsidR="00EF7F0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90,0</w:t>
      </w:r>
      <w:r w:rsidR="00B43BDC" w:rsidRP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1A4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</w:t>
      </w:r>
      <w:r w:rsidR="001A475C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психолого-медико педагогической комиссии </w:t>
      </w:r>
      <w:r w:rsidR="00D23D36">
        <w:rPr>
          <w:rFonts w:ascii="Times New Roman" w:hAnsi="Times New Roman" w:cs="Times New Roman"/>
          <w:color w:val="000000" w:themeColor="text1"/>
          <w:sz w:val="26"/>
          <w:szCs w:val="26"/>
        </w:rPr>
        <w:t>(ПМПК)</w:t>
      </w:r>
      <w:r w:rsidR="00EF7F0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A475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475C" w:rsidRDefault="001A475C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«</w:t>
      </w:r>
      <w:r w:rsidRPr="001A475C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Информационное, организационно-методическое сопровождение реализации Программы"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 увеличено на 86,0 тыс.руб. (для оказания</w:t>
      </w:r>
      <w:r w:rsidRPr="001A4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по проведению совещаний руководителей образовательных организаций  и организации участия в выставке "Образование"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09173A" w:rsidRDefault="00EF7F04" w:rsidP="00DA71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A7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Бюджетные ассигнования 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«Обеспечение комплексной безопасности и комфортных условий образовательного процесса»</w:t>
      </w:r>
      <w:r w:rsidR="00DA7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увеличены </w:t>
      </w:r>
      <w:r w:rsidR="001736B4">
        <w:rPr>
          <w:rFonts w:ascii="Times New Roman" w:hAnsi="Times New Roman" w:cs="Times New Roman"/>
          <w:color w:val="000000" w:themeColor="text1"/>
          <w:sz w:val="26"/>
          <w:szCs w:val="26"/>
        </w:rPr>
        <w:t>на 8 749,10</w:t>
      </w:r>
      <w:r w:rsidR="000917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тыс.руб., а именно:</w:t>
      </w:r>
    </w:p>
    <w:p w:rsidR="00DA7112" w:rsidRDefault="0009173A" w:rsidP="00D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A7112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предусмотрены расходы на мероприятие «</w:t>
      </w:r>
      <w:r w:rsidR="00DA7112" w:rsidRPr="00DA7112">
        <w:rPr>
          <w:rFonts w:ascii="Times New Roman" w:hAnsi="Times New Roman" w:cs="Times New Roman"/>
          <w:color w:val="000000" w:themeColor="text1"/>
          <w:sz w:val="26"/>
          <w:szCs w:val="26"/>
        </w:rPr>
        <w:t>"Проведение мероприятий по текущему ремонту образовательных учреждений</w:t>
      </w:r>
      <w:r w:rsidR="001736B4">
        <w:rPr>
          <w:rFonts w:ascii="Times New Roman" w:hAnsi="Times New Roman" w:cs="Times New Roman"/>
          <w:color w:val="000000" w:themeColor="text1"/>
          <w:sz w:val="26"/>
          <w:szCs w:val="26"/>
        </w:rPr>
        <w:t>» в сумме – 4 301,9</w:t>
      </w:r>
      <w:r w:rsidR="00DA71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 (расходы учтены на </w:t>
      </w:r>
      <w:r w:rsidR="00DA7112" w:rsidRP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строительного оборудования (шуроповерт, перфорратор, набот инструментов)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23,5 тыс.руб., </w:t>
      </w:r>
      <w:r w:rsidR="00DA7112" w:rsidRP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стройматериалов для всех образовательных учреждений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3 123,0 тыс.руб., </w:t>
      </w:r>
      <w:r w:rsidR="00DA7112" w:rsidRP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работ, услуг по текущему ремонту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601,5 тыс.руб., </w:t>
      </w:r>
      <w:r w:rsidR="00DA7112" w:rsidRP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7112" w:rsidRP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ремонту кровли помещения (спортзал) МКДОУ ХМР "Детский сад «Голубок» п. Луговской" </w:t>
      </w:r>
      <w:r w:rsid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114,75 тыс.руб., о</w:t>
      </w:r>
      <w:r w:rsidR="00DA7112" w:rsidRPr="00DA71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бустройство тёплого санузла в здании МКОУ ХМР «ООШ с. Тюли»</w:t>
      </w:r>
      <w:r w:rsidR="001736B4">
        <w:rPr>
          <w:rFonts w:ascii="Times New Roman" w:eastAsia="Times New Roman" w:hAnsi="Times New Roman" w:cs="Times New Roman"/>
          <w:sz w:val="24"/>
          <w:szCs w:val="24"/>
          <w:lang w:eastAsia="ru-RU"/>
        </w:rPr>
        <w:t>-439,2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тыс.руб.;</w:t>
      </w:r>
    </w:p>
    <w:p w:rsidR="0009173A" w:rsidRDefault="0009173A" w:rsidP="00DA7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увеличены</w:t>
      </w:r>
      <w:r w:rsid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«Проведение мероприятий по устранению предписаний надз</w:t>
      </w:r>
      <w:r w:rsidR="001736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орных органов» на сумму – 806,5</w:t>
      </w:r>
      <w:r w:rsid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(ремонт кабинета труда и спортивного зала в МБОУ СОШ п. Горноправдинск);</w:t>
      </w:r>
    </w:p>
    <w:p w:rsidR="00DA7112" w:rsidRPr="003E1F34" w:rsidRDefault="009A1DDF" w:rsidP="003E1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увеличены расходы мероприятия «Повышение энергоэффективности» на сумму – </w:t>
      </w:r>
      <w:r w:rsidR="001736B4">
        <w:rPr>
          <w:rFonts w:ascii="Times New Roman" w:eastAsia="Times New Roman" w:hAnsi="Times New Roman" w:cs="Times New Roman"/>
          <w:sz w:val="24"/>
          <w:szCs w:val="24"/>
          <w:lang w:eastAsia="ru-RU"/>
        </w:rPr>
        <w:t>3 895,7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 (</w:t>
      </w: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и гидравлическое испытание систем теплоснабжения образовательных учреждений  перед началом учебного  2017-2018 года</w:t>
      </w:r>
      <w:r w:rsidR="0017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2496,7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</w:t>
      </w: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тепловизионного обследования 28 учреждений</w:t>
      </w:r>
      <w:r w:rsidR="003E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- 700,00 тыс.руб., </w:t>
      </w: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энергосбережения на период 2017-2023 годов 37 учреждений</w:t>
      </w:r>
      <w:r w:rsidR="003E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444,00 тыс.руб., </w:t>
      </w:r>
      <w:r w:rsidRPr="009A1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(замена) устаревших ламп освещения на энергоэффективные светодиодные МКОУ ХМР "СОШ п. Красноленинский"</w:t>
      </w:r>
      <w:r w:rsidR="003E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- 255,00 тыс.руб. (путем перераспределения с мероприятия </w:t>
      </w:r>
      <w:r w:rsidR="003E1F3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E1F34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Укрепление санитарно-эпидемиологической безопасности</w:t>
      </w:r>
      <w:r w:rsidR="003E1F34">
        <w:rPr>
          <w:rFonts w:ascii="Times New Roman" w:hAnsi="Times New Roman" w:cs="Times New Roman"/>
          <w:color w:val="000000" w:themeColor="text1"/>
          <w:sz w:val="26"/>
          <w:szCs w:val="26"/>
        </w:rPr>
        <w:t>».);</w:t>
      </w:r>
    </w:p>
    <w:p w:rsidR="00B43BDC" w:rsidRDefault="003E1F34" w:rsidP="003E1F3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мероприятие «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Укрепление санитарно-эпидемиологической безопасности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»- 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43BDC" w:rsidRPr="00912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меньшены средства предусмотренные на  сервисное обслуживание систем очистки воды –255 тыс.руб. по МКОУ СОШ п. Красноленинский (ходатайство руководителя № 33 от 17.01.2017 г. в виду  невостребованности средств, т.к. </w:t>
      </w:r>
      <w:r w:rsidR="00B43BDC" w:rsidRPr="0091213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питьевой режим осуществляется из централизованной системы поселка и соответствует требованиям СанПиН, локальная система водоочистки школы законсервирована</w:t>
      </w:r>
      <w:r w:rsidR="0063694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43BDC" w:rsidRPr="0091213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увеличены средства</w:t>
      </w:r>
      <w:r w:rsidR="00B43BDC" w:rsidRPr="00912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путем перераспределения на мероприятие «Повышение энергоэффективности»</w:t>
      </w:r>
      <w:r w:rsidR="00EF7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замены устаревших ламп освещения на энергоэффективные светодиодные.</w:t>
      </w:r>
      <w:r w:rsidR="00B43BDC" w:rsidRPr="009121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E1F34" w:rsidRDefault="003E1F34" w:rsidP="003E1F3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Увеличены расходы подпрограммы 3 «</w:t>
      </w:r>
      <w:r w:rsidRPr="003E1F34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материально-технической  базы  сферы  образования»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</w:t>
      </w:r>
      <w:r w:rsidR="001736B4">
        <w:rPr>
          <w:rFonts w:ascii="Times New Roman" w:hAnsi="Times New Roman" w:cs="Times New Roman"/>
          <w:color w:val="000000" w:themeColor="text1"/>
          <w:sz w:val="26"/>
          <w:szCs w:val="26"/>
        </w:rPr>
        <w:t>умму – 8 536,1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тыс.руб., в том числе:</w:t>
      </w:r>
    </w:p>
    <w:p w:rsidR="001736B4" w:rsidRDefault="001736B4" w:rsidP="003E1F3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«</w:t>
      </w:r>
      <w:r w:rsidRPr="001736B4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 - расходы увеличены на 3 497,80 тыс.руб. (технологическое присоединение к электрическим сетям учреждения п. Кедровый – 23,2 тыс.руб., затраты на проектные работы учреждения п. Выкатной – 76,3 тыс.руб., для приобретения и установку электростанции МКОУ ООШ д. Ягурьях – 2 758,3 тыс.руб., дополнительнве работы для учреждения-новостойки п .Бобровский – 640 тыс.руб.);</w:t>
      </w:r>
    </w:p>
    <w:p w:rsidR="00ED252E" w:rsidRDefault="001736B4" w:rsidP="003E1F3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«</w:t>
      </w:r>
      <w:r w:rsidRPr="001736B4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Строительство и      реконструкция дошкольных  образовательных учреждений для обеспечения в каждом муниципальном         образовании автономного округа охвата дошкольным образованием не менее 70% детей от 3 до 7 лет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  - расходы увеличены на 4 081,0 тыс.руб. (</w:t>
      </w:r>
      <w:r w:rsidR="00ED252E">
        <w:rPr>
          <w:rFonts w:ascii="Times New Roman" w:hAnsi="Times New Roman" w:cs="Times New Roman"/>
          <w:color w:val="000000" w:themeColor="text1"/>
          <w:sz w:val="26"/>
          <w:szCs w:val="26"/>
        </w:rPr>
        <w:t>для строительства и реконструкции учреждений в п. Луговской – 51,5 тыс.руб., п. Бобровский – 830,3 тыс.руб., д. Ягурьях – 680,8 тыс.руб., п. Кедровый – 2 518,4 тыс.руб.);</w:t>
      </w:r>
    </w:p>
    <w:p w:rsidR="003E1F34" w:rsidRPr="009B0997" w:rsidRDefault="003E1F34" w:rsidP="003E1F34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 Укрепление метериально-техн</w:t>
      </w:r>
      <w:r w:rsidR="00ED252E">
        <w:rPr>
          <w:rFonts w:ascii="Times New Roman" w:hAnsi="Times New Roman" w:cs="Times New Roman"/>
          <w:color w:val="000000" w:themeColor="text1"/>
          <w:sz w:val="26"/>
          <w:szCs w:val="26"/>
        </w:rPr>
        <w:t>ической базы увеличено на 957,3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 (</w:t>
      </w:r>
      <w:r w:rsidRPr="003E1F34">
        <w:rPr>
          <w:rFonts w:ascii="Times New Roman" w:hAnsi="Times New Roman" w:cs="Times New Roman"/>
          <w:color w:val="000000" w:themeColor="text1"/>
          <w:sz w:val="26"/>
          <w:szCs w:val="26"/>
        </w:rPr>
        <w:t>Установка видеонаблюдения на объекте Комплекс школа-детский сад п. Бобровский</w:t>
      </w:r>
      <w:r w:rsidR="00ED252E">
        <w:rPr>
          <w:rFonts w:ascii="Times New Roman" w:hAnsi="Times New Roman" w:cs="Times New Roman"/>
          <w:color w:val="000000" w:themeColor="text1"/>
          <w:sz w:val="26"/>
          <w:szCs w:val="26"/>
        </w:rPr>
        <w:t>- 571,8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тыс.руб., </w:t>
      </w:r>
      <w:r w:rsidR="004C07A9" w:rsidRPr="004C07A9">
        <w:rPr>
          <w:rFonts w:ascii="Times New Roman" w:hAnsi="Times New Roman" w:cs="Times New Roman"/>
          <w:color w:val="000000" w:themeColor="text1"/>
          <w:sz w:val="26"/>
          <w:szCs w:val="26"/>
        </w:rPr>
        <w:t>Оказание материальной помощи (выдача сертефиката) образовательным учреждениям  к юбилею (СОШ Кирпичный, СОШ Нялинское, СОШ Бобровский, СОШ Кышик, ДОУ с. Кышик) по 50 тыс. руб.</w:t>
      </w:r>
      <w:r w:rsidR="004C07A9">
        <w:rPr>
          <w:rFonts w:ascii="Times New Roman" w:hAnsi="Times New Roman" w:cs="Times New Roman"/>
          <w:color w:val="000000" w:themeColor="text1"/>
          <w:sz w:val="26"/>
          <w:szCs w:val="26"/>
        </w:rPr>
        <w:t>- 250,00 тыс.руб., о</w:t>
      </w:r>
      <w:r w:rsidR="004C07A9" w:rsidRPr="004C07A9">
        <w:rPr>
          <w:rFonts w:ascii="Times New Roman" w:hAnsi="Times New Roman" w:cs="Times New Roman"/>
          <w:color w:val="000000" w:themeColor="text1"/>
          <w:sz w:val="26"/>
          <w:szCs w:val="26"/>
        </w:rPr>
        <w:t>снащение оборудованием и инструментарием медицинского блока МКОУ ХМР "ООШ д. Ягурьях"</w:t>
      </w:r>
      <w:r w:rsidR="00ED252E">
        <w:rPr>
          <w:rFonts w:ascii="Times New Roman" w:hAnsi="Times New Roman" w:cs="Times New Roman"/>
          <w:color w:val="000000" w:themeColor="text1"/>
          <w:sz w:val="26"/>
          <w:szCs w:val="26"/>
        </w:rPr>
        <w:t>- 135,5</w:t>
      </w:r>
      <w:r w:rsidR="004C07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тыс.руб.).</w:t>
      </w:r>
    </w:p>
    <w:p w:rsidR="00B43BDC" w:rsidRPr="0063694B" w:rsidRDefault="004C07A9" w:rsidP="0063694B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Увелич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ены расходы по подпрограмме 4 «Оказание образовательных услуг в организациях дошкольного, общего среднего и дополнительного образования на территории Ханты-Мансийского района» на </w:t>
      </w:r>
      <w:r w:rsidR="00ED252E">
        <w:rPr>
          <w:rFonts w:ascii="Times New Roman" w:hAnsi="Times New Roman" w:cs="Times New Roman"/>
          <w:sz w:val="26"/>
          <w:szCs w:val="26"/>
        </w:rPr>
        <w:t>71 610,2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63694B">
        <w:rPr>
          <w:rFonts w:ascii="Times New Roman" w:hAnsi="Times New Roman" w:cs="Times New Roman"/>
          <w:sz w:val="26"/>
          <w:szCs w:val="26"/>
        </w:rPr>
        <w:t xml:space="preserve"> по 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средства</w:t>
      </w:r>
      <w:r w:rsidR="0063694B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B43BDC"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бюджета.</w:t>
      </w:r>
    </w:p>
    <w:p w:rsidR="00B43BDC" w:rsidRPr="009B0997" w:rsidRDefault="00B43BDC" w:rsidP="0063694B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</w:t>
      </w:r>
      <w:r w:rsidR="00636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видам мероприятий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местного бюджета:</w:t>
      </w:r>
    </w:p>
    <w:p w:rsidR="004C07A9" w:rsidRDefault="004C07A9" w:rsidP="0063694B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3694B">
        <w:rPr>
          <w:rFonts w:ascii="Times New Roman" w:hAnsi="Times New Roman" w:cs="Times New Roman"/>
          <w:sz w:val="26"/>
          <w:szCs w:val="26"/>
        </w:rPr>
        <w:t>.1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. </w:t>
      </w:r>
      <w:r w:rsidRPr="004C07A9">
        <w:rPr>
          <w:rFonts w:ascii="Times New Roman" w:hAnsi="Times New Roman" w:cs="Times New Roman"/>
          <w:sz w:val="26"/>
          <w:szCs w:val="26"/>
        </w:rPr>
        <w:t>"Создание условий для удовлетворения потребности населения района в оказании услуг в учреждениях дошкольного образования"</w:t>
      </w:r>
      <w:r>
        <w:rPr>
          <w:rFonts w:ascii="Times New Roman" w:hAnsi="Times New Roman" w:cs="Times New Roman"/>
          <w:sz w:val="26"/>
          <w:szCs w:val="26"/>
        </w:rPr>
        <w:t>- на «содержание учреждений» бюджетные асс</w:t>
      </w:r>
      <w:r w:rsidR="00ED252E">
        <w:rPr>
          <w:rFonts w:ascii="Times New Roman" w:hAnsi="Times New Roman" w:cs="Times New Roman"/>
          <w:sz w:val="26"/>
          <w:szCs w:val="26"/>
        </w:rPr>
        <w:t>игнований увеличены на  8 261,6</w:t>
      </w:r>
      <w:r w:rsidR="000F7F97">
        <w:rPr>
          <w:rFonts w:ascii="Times New Roman" w:hAnsi="Times New Roman" w:cs="Times New Roman"/>
          <w:sz w:val="26"/>
          <w:szCs w:val="26"/>
        </w:rPr>
        <w:t xml:space="preserve"> тыс.руб. (в том числе на заработную плату</w:t>
      </w:r>
      <w:r w:rsidR="00370EEC">
        <w:rPr>
          <w:rFonts w:ascii="Times New Roman" w:hAnsi="Times New Roman" w:cs="Times New Roman"/>
          <w:sz w:val="26"/>
          <w:szCs w:val="26"/>
        </w:rPr>
        <w:t xml:space="preserve"> – 2 129 тыс.руб., льготный проезд – 2 962 тыс.руб., земельный налог – 2 584 тыс.руб., </w:t>
      </w:r>
      <w:r w:rsidR="00370EEC">
        <w:rPr>
          <w:rFonts w:ascii="Times New Roman" w:hAnsi="Times New Roman"/>
          <w:sz w:val="28"/>
          <w:szCs w:val="28"/>
        </w:rPr>
        <w:t>п</w:t>
      </w:r>
      <w:r w:rsidR="00370EEC" w:rsidRPr="00B342EC">
        <w:rPr>
          <w:rFonts w:ascii="Times New Roman" w:hAnsi="Times New Roman"/>
          <w:sz w:val="28"/>
          <w:szCs w:val="28"/>
        </w:rPr>
        <w:t>риобретение оборудования</w:t>
      </w:r>
      <w:r w:rsidR="00370EEC">
        <w:rPr>
          <w:rFonts w:ascii="Times New Roman" w:hAnsi="Times New Roman"/>
          <w:sz w:val="28"/>
          <w:szCs w:val="28"/>
        </w:rPr>
        <w:t>- 68 тыс.руб., на т</w:t>
      </w:r>
      <w:r w:rsidR="00370EEC" w:rsidRPr="00B342EC">
        <w:rPr>
          <w:rFonts w:ascii="Times New Roman" w:hAnsi="Times New Roman"/>
          <w:sz w:val="28"/>
          <w:szCs w:val="28"/>
        </w:rPr>
        <w:t>ехническое обслуживание узла учета тепловой энергии</w:t>
      </w:r>
      <w:r w:rsidR="00370EEC">
        <w:rPr>
          <w:rFonts w:ascii="Times New Roman" w:hAnsi="Times New Roman"/>
          <w:sz w:val="28"/>
          <w:szCs w:val="28"/>
        </w:rPr>
        <w:t xml:space="preserve"> -33 тыс.руб., </w:t>
      </w:r>
      <w:r w:rsidR="00370EEC">
        <w:rPr>
          <w:rFonts w:ascii="Times New Roman" w:hAnsi="Times New Roman"/>
          <w:bCs/>
          <w:sz w:val="28"/>
          <w:szCs w:val="28"/>
        </w:rPr>
        <w:t>на проведение специальной оценки рабочих мест зданий – новостроек- 91 тыс.руб., н</w:t>
      </w:r>
      <w:r w:rsidR="00370EEC" w:rsidRPr="00F61EF3">
        <w:rPr>
          <w:rFonts w:ascii="Times New Roman" w:hAnsi="Times New Roman"/>
          <w:bCs/>
          <w:sz w:val="28"/>
          <w:szCs w:val="28"/>
        </w:rPr>
        <w:t xml:space="preserve">а услуги по разработки </w:t>
      </w:r>
      <w:r w:rsidR="00370EEC" w:rsidRPr="00F61EF3">
        <w:rPr>
          <w:rFonts w:ascii="Times New Roman" w:hAnsi="Times New Roman"/>
          <w:sz w:val="28"/>
          <w:szCs w:val="28"/>
        </w:rPr>
        <w:t>3-</w:t>
      </w:r>
      <w:r w:rsidR="00370EEC" w:rsidRPr="00F61EF3">
        <w:rPr>
          <w:rFonts w:ascii="Times New Roman" w:hAnsi="Times New Roman"/>
          <w:sz w:val="28"/>
          <w:szCs w:val="28"/>
          <w:lang w:val="en-US"/>
        </w:rPr>
        <w:t>D</w:t>
      </w:r>
      <w:r w:rsidR="00370EEC" w:rsidRPr="00F61EF3">
        <w:rPr>
          <w:rFonts w:ascii="Times New Roman" w:hAnsi="Times New Roman"/>
          <w:sz w:val="28"/>
          <w:szCs w:val="28"/>
        </w:rPr>
        <w:t xml:space="preserve"> модели </w:t>
      </w:r>
      <w:r w:rsidR="00370EEC">
        <w:rPr>
          <w:rFonts w:ascii="Times New Roman" w:hAnsi="Times New Roman"/>
          <w:bCs/>
          <w:sz w:val="28"/>
          <w:szCs w:val="28"/>
        </w:rPr>
        <w:t>зданий – новостроек – 85 тыс.руб., на проведение работ по модернизации видеонаблюдения</w:t>
      </w:r>
      <w:r w:rsidR="00370EEC">
        <w:rPr>
          <w:rFonts w:ascii="Times New Roman" w:hAnsi="Times New Roman"/>
          <w:sz w:val="28"/>
          <w:szCs w:val="28"/>
        </w:rPr>
        <w:t xml:space="preserve"> – 51 </w:t>
      </w:r>
      <w:r w:rsidR="00370EEC">
        <w:rPr>
          <w:rFonts w:ascii="Times New Roman" w:hAnsi="Times New Roman"/>
          <w:sz w:val="28"/>
          <w:szCs w:val="28"/>
        </w:rPr>
        <w:lastRenderedPageBreak/>
        <w:t xml:space="preserve">тыс.руб., </w:t>
      </w:r>
      <w:r w:rsidR="00370EEC">
        <w:rPr>
          <w:rFonts w:ascii="Times New Roman" w:hAnsi="Times New Roman"/>
          <w:bCs/>
          <w:sz w:val="28"/>
          <w:szCs w:val="28"/>
        </w:rPr>
        <w:t>на оплату окончательного расчета за электроэнергию (ноябрь, декабрь 2016 год) – 22 тыс.руб.</w:t>
      </w:r>
      <w:r w:rsidR="00B65D2B">
        <w:rPr>
          <w:rFonts w:ascii="Times New Roman" w:hAnsi="Times New Roman"/>
          <w:sz w:val="28"/>
          <w:szCs w:val="28"/>
        </w:rPr>
        <w:t xml:space="preserve"> и другие расходы на содержание</w:t>
      </w:r>
      <w:r w:rsidR="00D32194">
        <w:rPr>
          <w:rFonts w:ascii="Times New Roman" w:hAnsi="Times New Roman"/>
          <w:sz w:val="28"/>
          <w:szCs w:val="28"/>
        </w:rPr>
        <w:t xml:space="preserve"> дошкольных организаций</w:t>
      </w:r>
      <w:r w:rsidR="00B65D2B">
        <w:rPr>
          <w:rFonts w:ascii="Times New Roman" w:hAnsi="Times New Roman"/>
          <w:sz w:val="28"/>
          <w:szCs w:val="28"/>
        </w:rPr>
        <w:t>);</w:t>
      </w:r>
      <w:r w:rsidR="000F7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BDC" w:rsidRDefault="00562DD8" w:rsidP="0056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B43BDC" w:rsidRPr="009B0997">
        <w:rPr>
          <w:rFonts w:ascii="Times New Roman" w:hAnsi="Times New Roman" w:cs="Times New Roman"/>
          <w:sz w:val="26"/>
          <w:szCs w:val="26"/>
        </w:rPr>
        <w:t>Мероприятие «Создание условий для удовлетворения потребности населения района в оказании услуг в учреждениях общего среднего образования</w:t>
      </w:r>
      <w:r w:rsidR="00ED252E">
        <w:rPr>
          <w:rFonts w:ascii="Times New Roman" w:hAnsi="Times New Roman" w:cs="Times New Roman"/>
          <w:sz w:val="26"/>
          <w:szCs w:val="26"/>
        </w:rPr>
        <w:t>» увеличено на сумму – 34 852,7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EF7F04">
        <w:rPr>
          <w:rFonts w:ascii="Times New Roman" w:hAnsi="Times New Roman" w:cs="Times New Roman"/>
          <w:sz w:val="26"/>
          <w:szCs w:val="26"/>
        </w:rPr>
        <w:t>.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 том числе на</w:t>
      </w:r>
      <w:r w:rsidR="00B65D2B">
        <w:rPr>
          <w:rFonts w:ascii="Times New Roman" w:hAnsi="Times New Roman" w:cs="Times New Roman"/>
          <w:sz w:val="26"/>
          <w:szCs w:val="26"/>
        </w:rPr>
        <w:t xml:space="preserve"> заработную плату – 646 тыс.руб., льготный проезд – 4 491 тыс.руб., земельный налог, налог на имущество  – 14 106 тыс.руб., </w:t>
      </w:r>
      <w:r w:rsidR="00B65D2B">
        <w:rPr>
          <w:rFonts w:ascii="Times New Roman" w:hAnsi="Times New Roman"/>
          <w:bCs/>
          <w:sz w:val="28"/>
          <w:szCs w:val="28"/>
        </w:rPr>
        <w:t xml:space="preserve">на оплату окончательного расчета за электроэнергию (ноябрь, декабрь 2016 год)- 726 тыс.руб., на проведение работ по модернизации видеонаблюдения- 222 тыс.руб., на услуги по прокладке локальной сети в зданиях-новостройках – 941 тыс.руб., </w:t>
      </w:r>
      <w:r w:rsidR="00D32194">
        <w:rPr>
          <w:rFonts w:ascii="Times New Roman" w:hAnsi="Times New Roman"/>
          <w:bCs/>
          <w:sz w:val="28"/>
          <w:szCs w:val="28"/>
        </w:rPr>
        <w:t>на обучение педагогических работников навыкам оказания первой помощи- 223 тыс.руб., н</w:t>
      </w:r>
      <w:r w:rsidR="00D32194" w:rsidRPr="00F61EF3">
        <w:rPr>
          <w:rFonts w:ascii="Times New Roman" w:hAnsi="Times New Roman"/>
          <w:bCs/>
          <w:sz w:val="28"/>
          <w:szCs w:val="28"/>
        </w:rPr>
        <w:t xml:space="preserve">а оплату коммунальных услуг </w:t>
      </w:r>
      <w:r w:rsidR="00D32194">
        <w:rPr>
          <w:rFonts w:ascii="Times New Roman" w:hAnsi="Times New Roman"/>
          <w:bCs/>
          <w:sz w:val="28"/>
          <w:szCs w:val="28"/>
        </w:rPr>
        <w:t>зданий-новостроек- 10 341 тыс.руб., на оплату услуг по обслуживанию приточной вентиляции здания-новостройки</w:t>
      </w:r>
      <w:r w:rsidR="00B65D2B">
        <w:rPr>
          <w:rFonts w:ascii="Times New Roman" w:hAnsi="Times New Roman"/>
          <w:bCs/>
          <w:sz w:val="28"/>
          <w:szCs w:val="28"/>
        </w:rPr>
        <w:t xml:space="preserve"> </w:t>
      </w:r>
      <w:r w:rsidR="00D32194">
        <w:rPr>
          <w:rFonts w:ascii="Times New Roman" w:hAnsi="Times New Roman"/>
          <w:bCs/>
          <w:sz w:val="28"/>
          <w:szCs w:val="28"/>
        </w:rPr>
        <w:t>– 94,5 тыс.руб., н</w:t>
      </w:r>
      <w:r w:rsidR="00D32194" w:rsidRPr="00F61EF3">
        <w:rPr>
          <w:rFonts w:ascii="Times New Roman" w:hAnsi="Times New Roman"/>
          <w:bCs/>
          <w:sz w:val="28"/>
          <w:szCs w:val="28"/>
        </w:rPr>
        <w:t xml:space="preserve">а услуги по разработки </w:t>
      </w:r>
      <w:r w:rsidR="00D32194" w:rsidRPr="00F61EF3">
        <w:rPr>
          <w:rFonts w:ascii="Times New Roman" w:hAnsi="Times New Roman"/>
          <w:sz w:val="28"/>
          <w:szCs w:val="28"/>
        </w:rPr>
        <w:t>3-</w:t>
      </w:r>
      <w:r w:rsidR="00D32194" w:rsidRPr="00F61EF3">
        <w:rPr>
          <w:rFonts w:ascii="Times New Roman" w:hAnsi="Times New Roman"/>
          <w:sz w:val="28"/>
          <w:szCs w:val="28"/>
          <w:lang w:val="en-US"/>
        </w:rPr>
        <w:t>D</w:t>
      </w:r>
      <w:r w:rsidR="00D32194" w:rsidRPr="00F61EF3">
        <w:rPr>
          <w:rFonts w:ascii="Times New Roman" w:hAnsi="Times New Roman"/>
          <w:sz w:val="28"/>
          <w:szCs w:val="28"/>
        </w:rPr>
        <w:t xml:space="preserve"> модели </w:t>
      </w:r>
      <w:r w:rsidR="00D32194">
        <w:rPr>
          <w:rFonts w:ascii="Times New Roman" w:hAnsi="Times New Roman"/>
          <w:bCs/>
          <w:sz w:val="28"/>
          <w:szCs w:val="28"/>
        </w:rPr>
        <w:t xml:space="preserve">зданий – новостроек – 215 тыс.руб., на проведение специальной оценки рабочих мест зданий – новостроек- 252,2 тыс.руб., на оплату услуг по </w:t>
      </w:r>
      <w:r w:rsidR="00D32194" w:rsidRPr="00516207">
        <w:rPr>
          <w:rFonts w:ascii="Times New Roman" w:hAnsi="Times New Roman"/>
          <w:bCs/>
          <w:sz w:val="28"/>
          <w:szCs w:val="28"/>
        </w:rPr>
        <w:t>сервисно</w:t>
      </w:r>
      <w:r w:rsidR="00D32194">
        <w:rPr>
          <w:rFonts w:ascii="Times New Roman" w:hAnsi="Times New Roman"/>
          <w:bCs/>
          <w:sz w:val="28"/>
          <w:szCs w:val="28"/>
        </w:rPr>
        <w:t>му</w:t>
      </w:r>
      <w:r w:rsidR="00D32194" w:rsidRPr="00516207">
        <w:rPr>
          <w:rFonts w:ascii="Times New Roman" w:hAnsi="Times New Roman"/>
          <w:bCs/>
          <w:sz w:val="28"/>
          <w:szCs w:val="28"/>
        </w:rPr>
        <w:t xml:space="preserve"> обслуживани</w:t>
      </w:r>
      <w:r w:rsidR="00D32194">
        <w:rPr>
          <w:rFonts w:ascii="Times New Roman" w:hAnsi="Times New Roman"/>
          <w:bCs/>
          <w:sz w:val="28"/>
          <w:szCs w:val="28"/>
        </w:rPr>
        <w:t>ю</w:t>
      </w:r>
      <w:r w:rsidR="00D32194" w:rsidRPr="00516207">
        <w:rPr>
          <w:rFonts w:ascii="Times New Roman" w:hAnsi="Times New Roman"/>
          <w:bCs/>
          <w:sz w:val="28"/>
          <w:szCs w:val="28"/>
        </w:rPr>
        <w:t xml:space="preserve"> </w:t>
      </w:r>
      <w:r w:rsidR="00D32194">
        <w:rPr>
          <w:rFonts w:ascii="Times New Roman" w:hAnsi="Times New Roman"/>
          <w:bCs/>
          <w:sz w:val="28"/>
          <w:szCs w:val="28"/>
        </w:rPr>
        <w:t xml:space="preserve">здания – 732 тыс.руб., для оплаты задолженности по решению арбитражного суда -267тыс. руб., на приобретение оборудования для школьного музея – 453 тыс.руб. и </w:t>
      </w:r>
      <w:r w:rsidR="00D32194">
        <w:rPr>
          <w:rFonts w:ascii="Times New Roman" w:hAnsi="Times New Roman"/>
          <w:sz w:val="28"/>
          <w:szCs w:val="28"/>
        </w:rPr>
        <w:t>другие расходы на содержание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FC6E1F">
        <w:rPr>
          <w:rFonts w:ascii="Times New Roman" w:hAnsi="Times New Roman" w:cs="Times New Roman"/>
          <w:sz w:val="26"/>
          <w:szCs w:val="26"/>
        </w:rPr>
        <w:t>;</w:t>
      </w:r>
    </w:p>
    <w:p w:rsidR="00562DD8" w:rsidRPr="00FC6E1F" w:rsidRDefault="00562DD8" w:rsidP="00FC6E1F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562DD8">
        <w:rPr>
          <w:rFonts w:ascii="Times New Roman" w:hAnsi="Times New Roman" w:cs="Times New Roman"/>
          <w:sz w:val="26"/>
          <w:szCs w:val="26"/>
        </w:rPr>
        <w:t>Мероприятие "Создание условий для удовлетворения потребности населения района в оказании услуг в сфере дополнительного образования"</w:t>
      </w:r>
      <w:r w:rsidR="00ED252E">
        <w:rPr>
          <w:rFonts w:ascii="Times New Roman" w:hAnsi="Times New Roman" w:cs="Times New Roman"/>
          <w:sz w:val="26"/>
          <w:szCs w:val="26"/>
        </w:rPr>
        <w:t xml:space="preserve"> – увеличено на 547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FC6E1F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FC6E1F">
        <w:rPr>
          <w:rFonts w:ascii="Times New Roman" w:hAnsi="Times New Roman" w:cs="Times New Roman"/>
          <w:sz w:val="26"/>
          <w:szCs w:val="26"/>
        </w:rPr>
        <w:t xml:space="preserve"> </w:t>
      </w:r>
      <w:r w:rsidR="00FC6E1F">
        <w:rPr>
          <w:rFonts w:ascii="Times New Roman" w:hAnsi="Times New Roman"/>
          <w:bCs/>
          <w:sz w:val="28"/>
          <w:szCs w:val="28"/>
        </w:rPr>
        <w:t>обучение педагогических работников навыкам оказания первой помощи –</w:t>
      </w:r>
      <w:r w:rsidR="00FC6E1F" w:rsidRPr="00F61EF3">
        <w:rPr>
          <w:rFonts w:ascii="Times New Roman" w:hAnsi="Times New Roman"/>
          <w:bCs/>
          <w:sz w:val="28"/>
          <w:szCs w:val="28"/>
        </w:rPr>
        <w:t xml:space="preserve"> </w:t>
      </w:r>
      <w:r w:rsidR="00FC6E1F">
        <w:rPr>
          <w:rFonts w:ascii="Times New Roman" w:hAnsi="Times New Roman"/>
          <w:bCs/>
          <w:sz w:val="28"/>
          <w:szCs w:val="28"/>
        </w:rPr>
        <w:t xml:space="preserve">29 тыс. руб., на начисления на выплаты по оплате труда - </w:t>
      </w:r>
      <w:r w:rsidR="00FC6E1F" w:rsidRPr="00F61EF3">
        <w:rPr>
          <w:rFonts w:ascii="Times New Roman" w:hAnsi="Times New Roman"/>
          <w:bCs/>
          <w:sz w:val="28"/>
          <w:szCs w:val="28"/>
        </w:rPr>
        <w:t xml:space="preserve"> </w:t>
      </w:r>
      <w:r w:rsidR="00FC6E1F">
        <w:rPr>
          <w:rFonts w:ascii="Times New Roman" w:hAnsi="Times New Roman"/>
          <w:bCs/>
          <w:sz w:val="28"/>
          <w:szCs w:val="28"/>
        </w:rPr>
        <w:t>79 тыс. руб., на прочие выплаты – 430 тыс. руб., на уплату налога на имущество, земельного налога и транспортного налога 9 тыс. руб.;</w:t>
      </w:r>
    </w:p>
    <w:p w:rsidR="00B43BDC" w:rsidRDefault="00EF7F04" w:rsidP="0056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2DD8">
        <w:rPr>
          <w:rFonts w:ascii="Times New Roman" w:hAnsi="Times New Roman" w:cs="Times New Roman"/>
          <w:sz w:val="26"/>
          <w:szCs w:val="26"/>
        </w:rPr>
        <w:t>.4</w:t>
      </w:r>
      <w:r w:rsidR="00B43BDC" w:rsidRPr="009B0997">
        <w:rPr>
          <w:rFonts w:ascii="Times New Roman" w:hAnsi="Times New Roman" w:cs="Times New Roman"/>
          <w:sz w:val="26"/>
          <w:szCs w:val="26"/>
        </w:rPr>
        <w:t>. Мероприятие «Расходы по обеспечению функций органов местного самоуправления (содержание комитета по образованию)» -</w:t>
      </w:r>
      <w:r w:rsidR="00562DD8">
        <w:rPr>
          <w:rFonts w:ascii="Times New Roman" w:hAnsi="Times New Roman" w:cs="Times New Roman"/>
          <w:sz w:val="26"/>
          <w:szCs w:val="26"/>
        </w:rPr>
        <w:t xml:space="preserve"> расходы увеличены 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 на </w:t>
      </w:r>
      <w:r w:rsidR="00ED252E">
        <w:rPr>
          <w:rFonts w:ascii="Times New Roman" w:hAnsi="Times New Roman" w:cs="Times New Roman"/>
          <w:sz w:val="26"/>
          <w:szCs w:val="26"/>
        </w:rPr>
        <w:t>15 730</w:t>
      </w:r>
      <w:r w:rsidR="00562DD8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FC6E1F">
        <w:rPr>
          <w:rFonts w:ascii="Times New Roman" w:hAnsi="Times New Roman" w:cs="Times New Roman"/>
          <w:sz w:val="26"/>
          <w:szCs w:val="26"/>
        </w:rPr>
        <w:t>(</w:t>
      </w:r>
      <w:r w:rsidR="00CE6BCE">
        <w:rPr>
          <w:rFonts w:ascii="Times New Roman" w:hAnsi="Times New Roman" w:cs="Times New Roman"/>
          <w:sz w:val="26"/>
          <w:szCs w:val="26"/>
        </w:rPr>
        <w:t xml:space="preserve"> на фонд оплаты труда – 5 757 тыс.руб.,  на прочие выплаты – 1917 </w:t>
      </w:r>
      <w:r w:rsidR="00EB2859">
        <w:rPr>
          <w:rFonts w:ascii="Times New Roman" w:hAnsi="Times New Roman" w:cs="Times New Roman"/>
          <w:sz w:val="26"/>
          <w:szCs w:val="26"/>
        </w:rPr>
        <w:t>тыс.руб.,</w:t>
      </w:r>
      <w:r w:rsidR="00562DD8">
        <w:rPr>
          <w:rFonts w:ascii="Times New Roman" w:hAnsi="Times New Roman" w:cs="Times New Roman"/>
          <w:sz w:val="26"/>
          <w:szCs w:val="26"/>
        </w:rPr>
        <w:t xml:space="preserve"> на</w:t>
      </w:r>
      <w:r w:rsidR="00FC6E1F" w:rsidRPr="00303093">
        <w:rPr>
          <w:rFonts w:ascii="Times New Roman" w:hAnsi="Times New Roman"/>
          <w:bCs/>
          <w:sz w:val="28"/>
          <w:szCs w:val="28"/>
        </w:rPr>
        <w:t xml:space="preserve"> </w:t>
      </w:r>
      <w:r w:rsidR="00FC6E1F">
        <w:rPr>
          <w:rFonts w:ascii="Times New Roman" w:hAnsi="Times New Roman"/>
          <w:bCs/>
          <w:sz w:val="28"/>
          <w:szCs w:val="28"/>
        </w:rPr>
        <w:t>приобретение и монтаж детских игровых площадок в 6-ти образовательных учреждениях  - 1 995 тыс.руб., на оснащение полосами препятствий для проведения занятий по урокам начальной военной подготовки в 12-ти образовательных учреждениях</w:t>
      </w:r>
      <w:r w:rsidR="00FC6E1F">
        <w:rPr>
          <w:rFonts w:ascii="Times New Roman" w:hAnsi="Times New Roman" w:cs="Times New Roman"/>
          <w:sz w:val="26"/>
          <w:szCs w:val="26"/>
        </w:rPr>
        <w:t xml:space="preserve"> – 4 153 тыс.руб., </w:t>
      </w:r>
      <w:r w:rsidR="00FC6E1F">
        <w:rPr>
          <w:rFonts w:ascii="Times New Roman" w:hAnsi="Times New Roman"/>
          <w:bCs/>
          <w:sz w:val="28"/>
          <w:szCs w:val="28"/>
        </w:rPr>
        <w:t xml:space="preserve">на приобретение услуг в области информационных- 799,5 тыс.руб., </w:t>
      </w:r>
      <w:r w:rsidR="00EB2859">
        <w:rPr>
          <w:rFonts w:ascii="Times New Roman" w:hAnsi="Times New Roman"/>
          <w:bCs/>
          <w:sz w:val="28"/>
          <w:szCs w:val="28"/>
        </w:rPr>
        <w:t>и другие расходы на содержание);</w:t>
      </w:r>
    </w:p>
    <w:p w:rsidR="00562DD8" w:rsidRPr="00562DD8" w:rsidRDefault="00562DD8" w:rsidP="00562D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Мероприятие «Расходы на финансовое и организационно-методическое сопровождение реализации муниципальной программы (содержание централизованной бух</w:t>
      </w:r>
      <w:r w:rsidR="00ED252E">
        <w:rPr>
          <w:rFonts w:ascii="Times New Roman" w:hAnsi="Times New Roman" w:cs="Times New Roman"/>
          <w:sz w:val="26"/>
          <w:szCs w:val="26"/>
        </w:rPr>
        <w:t>галтерии) увеличено на 12 218,9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59">
        <w:rPr>
          <w:rFonts w:ascii="Times New Roman" w:hAnsi="Times New Roman" w:cs="Times New Roman"/>
          <w:sz w:val="26"/>
          <w:szCs w:val="26"/>
        </w:rPr>
        <w:t>тыс.руб. (на ФОТ – 10 657 тыс.руб., на прочие выплаты – 1 561,9 тыс.руб.).</w:t>
      </w:r>
    </w:p>
    <w:p w:rsidR="00B43BDC" w:rsidRPr="00ED252E" w:rsidRDefault="00B43BDC" w:rsidP="00ED25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связи с изменением объема </w:t>
      </w:r>
      <w:r w:rsidRPr="009B099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562D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программе 2017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также внесены изменения в паспорт </w:t>
      </w:r>
      <w:r w:rsidRPr="009B0997">
        <w:rPr>
          <w:rFonts w:ascii="Times New Roman" w:hAnsi="Times New Roman" w:cs="Times New Roman"/>
          <w:sz w:val="26"/>
          <w:szCs w:val="26"/>
        </w:rPr>
        <w:t>Программ</w:t>
      </w:r>
      <w:r w:rsidR="00ED252E">
        <w:rPr>
          <w:rFonts w:ascii="Times New Roman" w:hAnsi="Times New Roman" w:cs="Times New Roman"/>
          <w:sz w:val="26"/>
          <w:szCs w:val="26"/>
        </w:rPr>
        <w:t xml:space="preserve">ы по строке «Объемы и источники </w:t>
      </w:r>
      <w:r w:rsidRPr="009B0997">
        <w:rPr>
          <w:rFonts w:ascii="Times New Roman" w:hAnsi="Times New Roman" w:cs="Times New Roman"/>
          <w:sz w:val="26"/>
          <w:szCs w:val="26"/>
        </w:rPr>
        <w:t>финансирования муниципальной программы»,</w:t>
      </w:r>
      <w:r w:rsidR="00ED252E">
        <w:rPr>
          <w:rFonts w:ascii="Times New Roman" w:hAnsi="Times New Roman" w:cs="Times New Roman"/>
          <w:sz w:val="26"/>
          <w:szCs w:val="26"/>
        </w:rPr>
        <w:t xml:space="preserve"> в раздел 1 «</w:t>
      </w:r>
      <w:r w:rsidR="00ED252E" w:rsidRPr="00410BE8">
        <w:rPr>
          <w:rFonts w:ascii="Times New Roman" w:hAnsi="Times New Roman"/>
          <w:sz w:val="28"/>
          <w:szCs w:val="28"/>
        </w:rPr>
        <w:t>Краткая характеристика текущего состояния сферы социально-экономического развития Ханты-Мансийского района.</w:t>
      </w:r>
      <w:r w:rsidR="00ED252E">
        <w:rPr>
          <w:rFonts w:ascii="Times New Roman" w:hAnsi="Times New Roman"/>
          <w:sz w:val="28"/>
          <w:szCs w:val="28"/>
        </w:rPr>
        <w:t xml:space="preserve"> </w:t>
      </w:r>
      <w:r w:rsidR="00ED252E" w:rsidRPr="00410BE8">
        <w:rPr>
          <w:rFonts w:ascii="Times New Roman" w:hAnsi="Times New Roman"/>
          <w:bCs/>
          <w:sz w:val="28"/>
          <w:szCs w:val="28"/>
        </w:rPr>
        <w:t>Система образования Ханты-Мансийского района в 2016 – 2017 учебном году</w:t>
      </w:r>
      <w:r w:rsidR="00ED252E">
        <w:rPr>
          <w:rFonts w:ascii="Times New Roman" w:hAnsi="Times New Roman"/>
          <w:bCs/>
          <w:sz w:val="28"/>
          <w:szCs w:val="28"/>
        </w:rPr>
        <w:t xml:space="preserve">», </w:t>
      </w:r>
      <w:r w:rsidRPr="00ED252E">
        <w:rPr>
          <w:rFonts w:ascii="Times New Roman" w:hAnsi="Times New Roman" w:cs="Times New Roman"/>
          <w:sz w:val="26"/>
          <w:szCs w:val="26"/>
        </w:rPr>
        <w:t>данные изменения не влекут за собой изменений целевых показателей муниципальной программы.</w:t>
      </w:r>
    </w:p>
    <w:p w:rsidR="0063694B" w:rsidRDefault="00B43BDC" w:rsidP="00B43BDC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B0997">
        <w:rPr>
          <w:rFonts w:ascii="Times New Roman" w:hAnsi="Times New Roman" w:cs="Times New Roman"/>
          <w:sz w:val="26"/>
          <w:szCs w:val="26"/>
        </w:rPr>
        <w:t xml:space="preserve">Общий объем программы на период 2014-2019 годов будет составлять </w:t>
      </w:r>
    </w:p>
    <w:p w:rsidR="00B43BDC" w:rsidRPr="009B0997" w:rsidRDefault="00ED252E" w:rsidP="00B43BDC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6 785 644,66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 тыс.руб., </w:t>
      </w:r>
      <w:r w:rsidR="00562DD8">
        <w:rPr>
          <w:rFonts w:ascii="Times New Roman" w:hAnsi="Times New Roman" w:cs="Times New Roman"/>
          <w:sz w:val="26"/>
          <w:szCs w:val="26"/>
        </w:rPr>
        <w:t>( с</w:t>
      </w:r>
      <w:r>
        <w:rPr>
          <w:rFonts w:ascii="Times New Roman" w:hAnsi="Times New Roman" w:cs="Times New Roman"/>
          <w:sz w:val="26"/>
          <w:szCs w:val="26"/>
        </w:rPr>
        <w:t>редства 2017 года – 1 531 367,9</w:t>
      </w:r>
      <w:r w:rsidR="00562DD8">
        <w:rPr>
          <w:rFonts w:ascii="Times New Roman" w:hAnsi="Times New Roman" w:cs="Times New Roman"/>
          <w:sz w:val="26"/>
          <w:szCs w:val="26"/>
        </w:rPr>
        <w:t xml:space="preserve"> тыс.руб.)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BDC" w:rsidRPr="009B0997">
        <w:rPr>
          <w:rFonts w:ascii="Times New Roman" w:hAnsi="Times New Roman" w:cs="Times New Roman"/>
          <w:sz w:val="26"/>
          <w:szCs w:val="26"/>
        </w:rPr>
        <w:t>в том числе:</w:t>
      </w:r>
    </w:p>
    <w:p w:rsidR="00B43BDC" w:rsidRPr="009B0997" w:rsidRDefault="00ED252E" w:rsidP="00B43BDC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4 764 663,82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 тыс.руб. - средства автономного округа</w:t>
      </w:r>
      <w:r>
        <w:rPr>
          <w:rFonts w:ascii="Times New Roman" w:hAnsi="Times New Roman" w:cs="Times New Roman"/>
          <w:sz w:val="26"/>
          <w:szCs w:val="26"/>
        </w:rPr>
        <w:t>, 2017 год их которых – 972 064 тыс.руб.</w:t>
      </w:r>
      <w:r w:rsidR="00B43BDC" w:rsidRPr="009B0997">
        <w:rPr>
          <w:rFonts w:ascii="Times New Roman" w:hAnsi="Times New Roman" w:cs="Times New Roman"/>
          <w:sz w:val="26"/>
          <w:szCs w:val="26"/>
        </w:rPr>
        <w:t>;</w:t>
      </w:r>
    </w:p>
    <w:p w:rsidR="00B43BDC" w:rsidRPr="009B0997" w:rsidRDefault="00ED252E" w:rsidP="00B43BDC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2 012 880,84</w:t>
      </w:r>
      <w:r w:rsidR="00B43BDC" w:rsidRPr="009B0997">
        <w:rPr>
          <w:rFonts w:ascii="Times New Roman" w:hAnsi="Times New Roman" w:cs="Times New Roman"/>
          <w:sz w:val="26"/>
          <w:szCs w:val="26"/>
        </w:rPr>
        <w:t xml:space="preserve"> тыс.руб. – средства местного бюджета</w:t>
      </w:r>
      <w:r w:rsidR="00562DD8">
        <w:rPr>
          <w:rFonts w:ascii="Times New Roman" w:hAnsi="Times New Roman" w:cs="Times New Roman"/>
          <w:sz w:val="26"/>
          <w:szCs w:val="26"/>
        </w:rPr>
        <w:t xml:space="preserve">, из них </w:t>
      </w:r>
      <w:r>
        <w:rPr>
          <w:rFonts w:ascii="Times New Roman" w:hAnsi="Times New Roman" w:cs="Times New Roman"/>
          <w:sz w:val="26"/>
          <w:szCs w:val="26"/>
        </w:rPr>
        <w:t>средства 2017 года 559 303,9</w:t>
      </w:r>
      <w:r w:rsidR="00562DD8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B43BDC" w:rsidRPr="009B0997">
        <w:rPr>
          <w:rFonts w:ascii="Times New Roman" w:hAnsi="Times New Roman" w:cs="Times New Roman"/>
          <w:sz w:val="26"/>
          <w:szCs w:val="26"/>
        </w:rPr>
        <w:t>.</w:t>
      </w:r>
    </w:p>
    <w:p w:rsidR="00B43BDC" w:rsidRPr="009B0997" w:rsidRDefault="00B43BDC" w:rsidP="00B43BDC">
      <w:pPr>
        <w:tabs>
          <w:tab w:val="left" w:pos="709"/>
        </w:tabs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>Данный проект постановления администрации Ханты - Мансийского района 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 Хант</w:t>
      </w:r>
      <w:r w:rsidR="00ED252E">
        <w:rPr>
          <w:rFonts w:ascii="Times New Roman" w:hAnsi="Times New Roman" w:cs="Times New Roman"/>
          <w:color w:val="000000" w:themeColor="text1"/>
          <w:sz w:val="26"/>
          <w:szCs w:val="26"/>
        </w:rPr>
        <w:t>ы-Мансийском районе на 2014-2019</w:t>
      </w:r>
      <w:r w:rsidRPr="009B0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 размещен на официальном сайте администрации Ханты-Мансийского района в разделе «Общественное обсуждение».</w:t>
      </w:r>
    </w:p>
    <w:p w:rsidR="00B43BDC" w:rsidRDefault="00B43BDC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BDC" w:rsidRDefault="00B43BDC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7880" w:type="dxa"/>
        <w:tblInd w:w="96" w:type="dxa"/>
        <w:tblLook w:val="04A0"/>
      </w:tblPr>
      <w:tblGrid>
        <w:gridCol w:w="860"/>
        <w:gridCol w:w="4480"/>
        <w:gridCol w:w="2540"/>
      </w:tblGrid>
      <w:tr w:rsidR="00B43BDC" w:rsidRPr="002A3B31" w:rsidTr="00DA7112">
        <w:trPr>
          <w:trHeight w:val="67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BDC" w:rsidRPr="002A3B31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по уточнению</w:t>
            </w:r>
            <w:r w:rsidR="00B43BDC" w:rsidRPr="002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бюджетных ассигнований</w:t>
            </w:r>
            <w:r w:rsidR="0063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муниципальной программы</w:t>
            </w:r>
            <w:r w:rsidR="00ED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2017 год </w:t>
            </w:r>
            <w:r w:rsidR="00B43BDC" w:rsidRPr="002A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B43BDC" w:rsidRPr="002A3B31" w:rsidTr="00DA7112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DC" w:rsidRPr="002A3B31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DC" w:rsidRPr="002A3B31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DC" w:rsidRPr="002A3B31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BDC" w:rsidRPr="002A3B31" w:rsidTr="00DA7112">
        <w:trPr>
          <w:trHeight w:val="15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программу "Развитие образования в Ханты-Мансийском района на 2014-2019 годы" </w:t>
            </w:r>
          </w:p>
        </w:tc>
      </w:tr>
      <w:tr w:rsidR="00B43BDC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I "Инновационное развитие образования"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2 113,</w:t>
            </w:r>
            <w:r w:rsidR="00C5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62DD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8" w:rsidRPr="00D003F0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8" w:rsidRPr="00D003F0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DD8" w:rsidRPr="00D003F0" w:rsidRDefault="00562DD8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01047" w:rsidRPr="002A3B31" w:rsidTr="00857D71">
        <w:trPr>
          <w:trHeight w:val="25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Оснащение образовательного процесса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</w:tr>
      <w:tr w:rsidR="00F01047" w:rsidRPr="002A3B31" w:rsidTr="00857D71">
        <w:trPr>
          <w:trHeight w:val="50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Стимулирование лидеров и поддержка системы воспитания (ПНПО)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1 337,</w:t>
            </w:r>
            <w:r w:rsid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01047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качества и содержания технологий образования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F01047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Информационное,  организационно-методическое  сопровождение  реализации  Программы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047" w:rsidRPr="00D003F0" w:rsidRDefault="00F010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</w:tc>
      </w:tr>
      <w:tr w:rsidR="00B43BDC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II «Обеспечение комплексной безопасности и комфортных условий образовательного процесса»,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8 749,1</w:t>
            </w:r>
            <w:r w:rsidR="00C554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57D71" w:rsidRPr="002A3B31" w:rsidTr="00857D71">
        <w:trPr>
          <w:trHeight w:val="24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7D71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sz w:val="16"/>
                <w:szCs w:val="16"/>
              </w:rPr>
              <w:t>4 301,9</w:t>
            </w:r>
            <w:r w:rsidR="00C554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7D71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санитарно-эпидемиологической  безопастности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sz w:val="16"/>
                <w:szCs w:val="16"/>
              </w:rPr>
              <w:t>-255,0</w:t>
            </w:r>
          </w:p>
        </w:tc>
      </w:tr>
      <w:tr w:rsidR="00857D71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устранению предписаний надзорных органов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sz w:val="16"/>
                <w:szCs w:val="16"/>
              </w:rPr>
              <w:t>806,45</w:t>
            </w:r>
          </w:p>
        </w:tc>
      </w:tr>
      <w:tr w:rsidR="00857D71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энергоэффективности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71" w:rsidRPr="00D003F0" w:rsidRDefault="0085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sz w:val="16"/>
                <w:szCs w:val="16"/>
              </w:rPr>
              <w:t>3 895,7</w:t>
            </w:r>
            <w:r w:rsidR="00C554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3  «Развитие материально-технической  базы  сферы  образования»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8 536,10</w:t>
            </w: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35128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3 497,80</w:t>
            </w: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и      реконструкция дошкольных  образовательных учреждений для обеспечения в каждом муниципальном         образовании автономного округа охвата дошкольным образованием не менее 70% детей от 3 до 7 лет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4 081,00</w:t>
            </w:r>
          </w:p>
        </w:tc>
      </w:tr>
      <w:tr w:rsidR="00C55448" w:rsidRPr="002A3B31" w:rsidTr="00DA7112">
        <w:trPr>
          <w:trHeight w:val="51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448" w:rsidRPr="00C55448" w:rsidRDefault="00C5544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4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957,30</w:t>
            </w:r>
          </w:p>
        </w:tc>
      </w:tr>
      <w:tr w:rsidR="00B43BDC" w:rsidRPr="002A3B31" w:rsidTr="00D003F0">
        <w:trPr>
          <w:trHeight w:val="1152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DC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43BDC"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  "Оказание образовательных услуг в организациях дошкольного, общего среднего и дополнительного образования на территории Ханты-Мансийского района", всего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="00351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1 610,20</w:t>
            </w:r>
          </w:p>
        </w:tc>
      </w:tr>
      <w:tr w:rsidR="00B43BDC" w:rsidRPr="002A3B31" w:rsidTr="00DA7112">
        <w:trPr>
          <w:trHeight w:val="4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Создание условий для удовлетворения потребности населения района в оказании услуг в учреждениях дошкольного образования» (содержание учреждений)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8 261,60</w:t>
            </w: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34 852,7</w:t>
            </w: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547,00</w:t>
            </w: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15 730,00</w:t>
            </w:r>
          </w:p>
        </w:tc>
      </w:tr>
      <w:tr w:rsidR="00D003F0" w:rsidRPr="002A3B31" w:rsidTr="00DA7112">
        <w:trPr>
          <w:trHeight w:val="76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351283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бухгалтерии)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F0" w:rsidRPr="00D003F0" w:rsidRDefault="00D003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03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3512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2 218,90</w:t>
            </w:r>
          </w:p>
        </w:tc>
      </w:tr>
      <w:tr w:rsidR="00B43BDC" w:rsidRPr="002A3B31" w:rsidTr="00DA7112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DC" w:rsidRPr="00D003F0" w:rsidRDefault="00B43BDC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BDC" w:rsidRPr="00D003F0" w:rsidRDefault="00B43BDC" w:rsidP="00D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0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DC" w:rsidRPr="00D003F0" w:rsidRDefault="00351283" w:rsidP="00DA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91 008,90</w:t>
            </w:r>
          </w:p>
        </w:tc>
      </w:tr>
    </w:tbl>
    <w:p w:rsidR="00B43BDC" w:rsidRDefault="00B43BDC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BDC" w:rsidRDefault="00EB2859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Зам.п</w:t>
      </w:r>
      <w:r w:rsidR="00B43BDC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BDC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комитета                                                </w:t>
      </w:r>
      <w:r w:rsidR="00B43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А.Н.Утеев</w:t>
      </w:r>
    </w:p>
    <w:p w:rsidR="00A718E7" w:rsidRDefault="00A718E7" w:rsidP="00B43BD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Исполнитель:</w:t>
      </w: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начальник отдела </w:t>
      </w: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планирования и экономического анализа </w:t>
      </w: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>Автоманова Н.А.</w:t>
      </w:r>
    </w:p>
    <w:p w:rsidR="00B43BDC" w:rsidRPr="00A718E7" w:rsidRDefault="00B43BDC" w:rsidP="00B43B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18E7">
        <w:rPr>
          <w:rFonts w:ascii="Times New Roman" w:hAnsi="Times New Roman" w:cs="Times New Roman"/>
          <w:color w:val="000000" w:themeColor="text1"/>
          <w:sz w:val="18"/>
          <w:szCs w:val="18"/>
        </w:rPr>
        <w:t>тел. 32-24-24.</w:t>
      </w:r>
    </w:p>
    <w:p w:rsidR="00CA7F41" w:rsidRPr="009B0997" w:rsidRDefault="00CA7F41" w:rsidP="00CA7F4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CA7F41" w:rsidRPr="009B0997" w:rsidSect="0042359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07" w:rsidRDefault="00600107" w:rsidP="00423595">
      <w:pPr>
        <w:spacing w:after="0" w:line="240" w:lineRule="auto"/>
      </w:pPr>
      <w:r>
        <w:separator/>
      </w:r>
    </w:p>
  </w:endnote>
  <w:endnote w:type="continuationSeparator" w:id="1">
    <w:p w:rsidR="00600107" w:rsidRDefault="00600107" w:rsidP="0042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07" w:rsidRDefault="00600107" w:rsidP="00423595">
      <w:pPr>
        <w:spacing w:after="0" w:line="240" w:lineRule="auto"/>
      </w:pPr>
      <w:r>
        <w:separator/>
      </w:r>
    </w:p>
  </w:footnote>
  <w:footnote w:type="continuationSeparator" w:id="1">
    <w:p w:rsidR="00600107" w:rsidRDefault="00600107" w:rsidP="0042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90114"/>
      <w:docPartObj>
        <w:docPartGallery w:val="Page Numbers (Top of Page)"/>
        <w:docPartUnique/>
      </w:docPartObj>
    </w:sdtPr>
    <w:sdtContent>
      <w:p w:rsidR="00FC6E1F" w:rsidRDefault="00FC6E1F">
        <w:pPr>
          <w:pStyle w:val="a9"/>
          <w:jc w:val="center"/>
        </w:pPr>
        <w:fldSimple w:instr=" PAGE   \* MERGEFORMAT ">
          <w:r w:rsidR="00EB2859">
            <w:rPr>
              <w:noProof/>
            </w:rPr>
            <w:t>7</w:t>
          </w:r>
        </w:fldSimple>
      </w:p>
    </w:sdtContent>
  </w:sdt>
  <w:p w:rsidR="00FC6E1F" w:rsidRDefault="00FC6E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05"/>
    <w:multiLevelType w:val="multilevel"/>
    <w:tmpl w:val="4E220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1386FC5"/>
    <w:multiLevelType w:val="multilevel"/>
    <w:tmpl w:val="5C4C2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63D0578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860A1C"/>
    <w:multiLevelType w:val="multilevel"/>
    <w:tmpl w:val="11263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4">
    <w:nsid w:val="130C5FC3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8B5CFF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03E139B"/>
    <w:multiLevelType w:val="multilevel"/>
    <w:tmpl w:val="946EA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25458D"/>
    <w:multiLevelType w:val="multilevel"/>
    <w:tmpl w:val="03204F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8">
    <w:nsid w:val="265C58C5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9">
    <w:nsid w:val="297B169D"/>
    <w:multiLevelType w:val="hybridMultilevel"/>
    <w:tmpl w:val="E432F7E2"/>
    <w:lvl w:ilvl="0" w:tplc="921E2FE6">
      <w:start w:val="7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DE32BB"/>
    <w:multiLevelType w:val="multilevel"/>
    <w:tmpl w:val="4968B2C0"/>
    <w:lvl w:ilvl="0">
      <w:start w:val="1"/>
      <w:numFmt w:val="decimal"/>
      <w:lvlText w:val="%1."/>
      <w:lvlJc w:val="left"/>
      <w:pPr>
        <w:ind w:left="1457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11">
    <w:nsid w:val="2B5E67B4"/>
    <w:multiLevelType w:val="hybridMultilevel"/>
    <w:tmpl w:val="BA4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742"/>
    <w:multiLevelType w:val="hybridMultilevel"/>
    <w:tmpl w:val="9510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4869"/>
    <w:multiLevelType w:val="hybridMultilevel"/>
    <w:tmpl w:val="2BA266E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2BC064A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155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D61E36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45E7E2F"/>
    <w:multiLevelType w:val="hybridMultilevel"/>
    <w:tmpl w:val="5E78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5BB6"/>
    <w:multiLevelType w:val="hybridMultilevel"/>
    <w:tmpl w:val="2EBA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449F9"/>
    <w:multiLevelType w:val="hybridMultilevel"/>
    <w:tmpl w:val="A3D495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17336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1">
    <w:nsid w:val="5573733A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2">
    <w:nsid w:val="5DFD78AC"/>
    <w:multiLevelType w:val="multilevel"/>
    <w:tmpl w:val="64B00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57313D"/>
    <w:multiLevelType w:val="multilevel"/>
    <w:tmpl w:val="60AE6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1DE5844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5">
    <w:nsid w:val="635A47F2"/>
    <w:multiLevelType w:val="hybridMultilevel"/>
    <w:tmpl w:val="165E74B6"/>
    <w:lvl w:ilvl="0" w:tplc="1FD2042A">
      <w:start w:val="1"/>
      <w:numFmt w:val="decimal"/>
      <w:lvlText w:val="%1."/>
      <w:lvlJc w:val="left"/>
      <w:pPr>
        <w:ind w:left="1704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6">
    <w:nsid w:val="645846FB"/>
    <w:multiLevelType w:val="multilevel"/>
    <w:tmpl w:val="A554F1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046ECA"/>
    <w:multiLevelType w:val="multilevel"/>
    <w:tmpl w:val="8436920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28">
    <w:nsid w:val="6B902EFC"/>
    <w:multiLevelType w:val="hybridMultilevel"/>
    <w:tmpl w:val="4C2243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03E5A37"/>
    <w:multiLevelType w:val="multilevel"/>
    <w:tmpl w:val="5F3009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>
    <w:nsid w:val="710F1AE1"/>
    <w:multiLevelType w:val="multilevel"/>
    <w:tmpl w:val="B262C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1">
    <w:nsid w:val="71440C49"/>
    <w:multiLevelType w:val="multilevel"/>
    <w:tmpl w:val="4968B2C0"/>
    <w:lvl w:ilvl="0">
      <w:start w:val="1"/>
      <w:numFmt w:val="decimal"/>
      <w:lvlText w:val="%1."/>
      <w:lvlJc w:val="left"/>
      <w:pPr>
        <w:ind w:left="131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32">
    <w:nsid w:val="71547C17"/>
    <w:multiLevelType w:val="multilevel"/>
    <w:tmpl w:val="BCCEC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33">
    <w:nsid w:val="7A3C256A"/>
    <w:multiLevelType w:val="multilevel"/>
    <w:tmpl w:val="17F6C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4">
    <w:nsid w:val="7DAE3DCB"/>
    <w:multiLevelType w:val="multilevel"/>
    <w:tmpl w:val="B290B02A"/>
    <w:lvl w:ilvl="0">
      <w:start w:val="3"/>
      <w:numFmt w:val="decimal"/>
      <w:lvlText w:val="%1."/>
      <w:lvlJc w:val="left"/>
      <w:pPr>
        <w:ind w:left="675" w:hanging="67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24"/>
  </w:num>
  <w:num w:numId="5">
    <w:abstractNumId w:val="8"/>
  </w:num>
  <w:num w:numId="6">
    <w:abstractNumId w:val="20"/>
  </w:num>
  <w:num w:numId="7">
    <w:abstractNumId w:val="11"/>
  </w:num>
  <w:num w:numId="8">
    <w:abstractNumId w:val="31"/>
  </w:num>
  <w:num w:numId="9">
    <w:abstractNumId w:val="21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33"/>
  </w:num>
  <w:num w:numId="15">
    <w:abstractNumId w:val="29"/>
  </w:num>
  <w:num w:numId="16">
    <w:abstractNumId w:val="23"/>
  </w:num>
  <w:num w:numId="17">
    <w:abstractNumId w:val="28"/>
  </w:num>
  <w:num w:numId="18">
    <w:abstractNumId w:val="13"/>
  </w:num>
  <w:num w:numId="19">
    <w:abstractNumId w:val="12"/>
  </w:num>
  <w:num w:numId="20">
    <w:abstractNumId w:val="22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30"/>
  </w:num>
  <w:num w:numId="26">
    <w:abstractNumId w:val="32"/>
  </w:num>
  <w:num w:numId="27">
    <w:abstractNumId w:val="0"/>
  </w:num>
  <w:num w:numId="28">
    <w:abstractNumId w:val="34"/>
  </w:num>
  <w:num w:numId="29">
    <w:abstractNumId w:val="2"/>
  </w:num>
  <w:num w:numId="30">
    <w:abstractNumId w:val="14"/>
  </w:num>
  <w:num w:numId="31">
    <w:abstractNumId w:val="5"/>
  </w:num>
  <w:num w:numId="32">
    <w:abstractNumId w:val="7"/>
  </w:num>
  <w:num w:numId="33">
    <w:abstractNumId w:val="6"/>
  </w:num>
  <w:num w:numId="34">
    <w:abstractNumId w:val="2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41"/>
    <w:rsid w:val="000019E0"/>
    <w:rsid w:val="00002391"/>
    <w:rsid w:val="00005EDF"/>
    <w:rsid w:val="00006547"/>
    <w:rsid w:val="00006B9A"/>
    <w:rsid w:val="000250AE"/>
    <w:rsid w:val="00027E7A"/>
    <w:rsid w:val="000308B3"/>
    <w:rsid w:val="00030D20"/>
    <w:rsid w:val="00031030"/>
    <w:rsid w:val="00036096"/>
    <w:rsid w:val="00036CF8"/>
    <w:rsid w:val="000403FB"/>
    <w:rsid w:val="000407A3"/>
    <w:rsid w:val="000453ED"/>
    <w:rsid w:val="00046110"/>
    <w:rsid w:val="00046E1E"/>
    <w:rsid w:val="00051429"/>
    <w:rsid w:val="00051C3A"/>
    <w:rsid w:val="000534CB"/>
    <w:rsid w:val="000534ED"/>
    <w:rsid w:val="00055C2D"/>
    <w:rsid w:val="00056EFB"/>
    <w:rsid w:val="000607A1"/>
    <w:rsid w:val="000616A7"/>
    <w:rsid w:val="00063112"/>
    <w:rsid w:val="00064453"/>
    <w:rsid w:val="000650D0"/>
    <w:rsid w:val="0007130C"/>
    <w:rsid w:val="000714D3"/>
    <w:rsid w:val="00072BD3"/>
    <w:rsid w:val="000772B8"/>
    <w:rsid w:val="000826AF"/>
    <w:rsid w:val="00083241"/>
    <w:rsid w:val="00084EDF"/>
    <w:rsid w:val="00084F86"/>
    <w:rsid w:val="00086261"/>
    <w:rsid w:val="0008798C"/>
    <w:rsid w:val="0009173A"/>
    <w:rsid w:val="00093D66"/>
    <w:rsid w:val="000A0B0C"/>
    <w:rsid w:val="000A1455"/>
    <w:rsid w:val="000A1674"/>
    <w:rsid w:val="000A3AB6"/>
    <w:rsid w:val="000A4209"/>
    <w:rsid w:val="000A778E"/>
    <w:rsid w:val="000B0FD7"/>
    <w:rsid w:val="000B1491"/>
    <w:rsid w:val="000B2044"/>
    <w:rsid w:val="000B20D8"/>
    <w:rsid w:val="000B21CE"/>
    <w:rsid w:val="000C062B"/>
    <w:rsid w:val="000C3C3B"/>
    <w:rsid w:val="000C42A4"/>
    <w:rsid w:val="000D1EF1"/>
    <w:rsid w:val="000D7A95"/>
    <w:rsid w:val="000D7CD6"/>
    <w:rsid w:val="000E1C2D"/>
    <w:rsid w:val="000E2F40"/>
    <w:rsid w:val="000E3C03"/>
    <w:rsid w:val="000E4D47"/>
    <w:rsid w:val="000E5574"/>
    <w:rsid w:val="000F349C"/>
    <w:rsid w:val="000F3EF7"/>
    <w:rsid w:val="000F7C65"/>
    <w:rsid w:val="000F7F97"/>
    <w:rsid w:val="00101E93"/>
    <w:rsid w:val="00106208"/>
    <w:rsid w:val="00106EF9"/>
    <w:rsid w:val="00116667"/>
    <w:rsid w:val="00117117"/>
    <w:rsid w:val="001240A8"/>
    <w:rsid w:val="00130AEB"/>
    <w:rsid w:val="00132EE9"/>
    <w:rsid w:val="00140284"/>
    <w:rsid w:val="001437B8"/>
    <w:rsid w:val="00144AB8"/>
    <w:rsid w:val="0014620E"/>
    <w:rsid w:val="00151003"/>
    <w:rsid w:val="001527AD"/>
    <w:rsid w:val="00152E1B"/>
    <w:rsid w:val="00157232"/>
    <w:rsid w:val="001606B0"/>
    <w:rsid w:val="00161F7B"/>
    <w:rsid w:val="00165879"/>
    <w:rsid w:val="001670BF"/>
    <w:rsid w:val="001703E6"/>
    <w:rsid w:val="001736B4"/>
    <w:rsid w:val="0018000B"/>
    <w:rsid w:val="00180DC6"/>
    <w:rsid w:val="00181275"/>
    <w:rsid w:val="00181F38"/>
    <w:rsid w:val="00183384"/>
    <w:rsid w:val="00192DC6"/>
    <w:rsid w:val="001A146F"/>
    <w:rsid w:val="001A21C7"/>
    <w:rsid w:val="001A475C"/>
    <w:rsid w:val="001A70F4"/>
    <w:rsid w:val="001C1BDA"/>
    <w:rsid w:val="001C3233"/>
    <w:rsid w:val="001C3F74"/>
    <w:rsid w:val="001C7EF4"/>
    <w:rsid w:val="001D0168"/>
    <w:rsid w:val="001D18AF"/>
    <w:rsid w:val="001D39FA"/>
    <w:rsid w:val="001D4D7E"/>
    <w:rsid w:val="001D50A3"/>
    <w:rsid w:val="001E05B1"/>
    <w:rsid w:val="0020243C"/>
    <w:rsid w:val="00203378"/>
    <w:rsid w:val="00203972"/>
    <w:rsid w:val="0020452F"/>
    <w:rsid w:val="00204795"/>
    <w:rsid w:val="00210E09"/>
    <w:rsid w:val="0021674E"/>
    <w:rsid w:val="002209AC"/>
    <w:rsid w:val="00222181"/>
    <w:rsid w:val="002244D0"/>
    <w:rsid w:val="00230D7F"/>
    <w:rsid w:val="00234E90"/>
    <w:rsid w:val="00253D71"/>
    <w:rsid w:val="0025614B"/>
    <w:rsid w:val="002570BB"/>
    <w:rsid w:val="002570D5"/>
    <w:rsid w:val="002572EE"/>
    <w:rsid w:val="00260301"/>
    <w:rsid w:val="00262B06"/>
    <w:rsid w:val="00262B60"/>
    <w:rsid w:val="00263D2A"/>
    <w:rsid w:val="00267D18"/>
    <w:rsid w:val="00272976"/>
    <w:rsid w:val="0027480D"/>
    <w:rsid w:val="002759CB"/>
    <w:rsid w:val="00275DF9"/>
    <w:rsid w:val="0027624D"/>
    <w:rsid w:val="00283298"/>
    <w:rsid w:val="00283C2A"/>
    <w:rsid w:val="00283E9C"/>
    <w:rsid w:val="00290383"/>
    <w:rsid w:val="00290E7D"/>
    <w:rsid w:val="0029269D"/>
    <w:rsid w:val="002A0410"/>
    <w:rsid w:val="002A3B31"/>
    <w:rsid w:val="002A5461"/>
    <w:rsid w:val="002A5A40"/>
    <w:rsid w:val="002B17CC"/>
    <w:rsid w:val="002B5DFC"/>
    <w:rsid w:val="002B6CB4"/>
    <w:rsid w:val="002C1C69"/>
    <w:rsid w:val="002C278E"/>
    <w:rsid w:val="002C305E"/>
    <w:rsid w:val="002C4DFD"/>
    <w:rsid w:val="002C50C4"/>
    <w:rsid w:val="002C5954"/>
    <w:rsid w:val="002D255B"/>
    <w:rsid w:val="002D2D78"/>
    <w:rsid w:val="002D78A6"/>
    <w:rsid w:val="002F19E3"/>
    <w:rsid w:val="002F2AE7"/>
    <w:rsid w:val="002F37DB"/>
    <w:rsid w:val="002F380D"/>
    <w:rsid w:val="002F4828"/>
    <w:rsid w:val="002F7604"/>
    <w:rsid w:val="002F7855"/>
    <w:rsid w:val="00301BC4"/>
    <w:rsid w:val="00303458"/>
    <w:rsid w:val="00303D7F"/>
    <w:rsid w:val="00307DF4"/>
    <w:rsid w:val="00312980"/>
    <w:rsid w:val="00314C5D"/>
    <w:rsid w:val="003314B2"/>
    <w:rsid w:val="00332A4C"/>
    <w:rsid w:val="00336389"/>
    <w:rsid w:val="00340746"/>
    <w:rsid w:val="00341FAE"/>
    <w:rsid w:val="00346A91"/>
    <w:rsid w:val="00350040"/>
    <w:rsid w:val="00351283"/>
    <w:rsid w:val="003522A9"/>
    <w:rsid w:val="0036206A"/>
    <w:rsid w:val="00362F7F"/>
    <w:rsid w:val="0036339E"/>
    <w:rsid w:val="0037083F"/>
    <w:rsid w:val="00370EEC"/>
    <w:rsid w:val="003715A9"/>
    <w:rsid w:val="00372830"/>
    <w:rsid w:val="00373BB2"/>
    <w:rsid w:val="00377408"/>
    <w:rsid w:val="00377C7E"/>
    <w:rsid w:val="00377CA7"/>
    <w:rsid w:val="0038431B"/>
    <w:rsid w:val="00385DCF"/>
    <w:rsid w:val="00387D9E"/>
    <w:rsid w:val="003951BC"/>
    <w:rsid w:val="003A1361"/>
    <w:rsid w:val="003A3650"/>
    <w:rsid w:val="003A4367"/>
    <w:rsid w:val="003A5260"/>
    <w:rsid w:val="003A6505"/>
    <w:rsid w:val="003A6672"/>
    <w:rsid w:val="003A7788"/>
    <w:rsid w:val="003B04A2"/>
    <w:rsid w:val="003B5C9B"/>
    <w:rsid w:val="003C0D95"/>
    <w:rsid w:val="003C3DF9"/>
    <w:rsid w:val="003C411B"/>
    <w:rsid w:val="003C5929"/>
    <w:rsid w:val="003D0767"/>
    <w:rsid w:val="003D0901"/>
    <w:rsid w:val="003D25E1"/>
    <w:rsid w:val="003D712D"/>
    <w:rsid w:val="003E1F34"/>
    <w:rsid w:val="003E22B2"/>
    <w:rsid w:val="003E3735"/>
    <w:rsid w:val="003E47B5"/>
    <w:rsid w:val="003E6405"/>
    <w:rsid w:val="003E6813"/>
    <w:rsid w:val="003F0E3A"/>
    <w:rsid w:val="003F1038"/>
    <w:rsid w:val="003F2492"/>
    <w:rsid w:val="003F4418"/>
    <w:rsid w:val="003F4420"/>
    <w:rsid w:val="003F667B"/>
    <w:rsid w:val="003F78B3"/>
    <w:rsid w:val="00403247"/>
    <w:rsid w:val="004119D5"/>
    <w:rsid w:val="00412257"/>
    <w:rsid w:val="0041740F"/>
    <w:rsid w:val="00423595"/>
    <w:rsid w:val="00423C90"/>
    <w:rsid w:val="004248CB"/>
    <w:rsid w:val="004249D7"/>
    <w:rsid w:val="004251CB"/>
    <w:rsid w:val="00434345"/>
    <w:rsid w:val="00436C7D"/>
    <w:rsid w:val="00443283"/>
    <w:rsid w:val="00444550"/>
    <w:rsid w:val="004459AB"/>
    <w:rsid w:val="00446FE1"/>
    <w:rsid w:val="00447FC6"/>
    <w:rsid w:val="00461A07"/>
    <w:rsid w:val="0046252C"/>
    <w:rsid w:val="004677E3"/>
    <w:rsid w:val="00470ECA"/>
    <w:rsid w:val="00473BA5"/>
    <w:rsid w:val="00473C52"/>
    <w:rsid w:val="00474807"/>
    <w:rsid w:val="00475F00"/>
    <w:rsid w:val="00475FB1"/>
    <w:rsid w:val="00477EEE"/>
    <w:rsid w:val="00487A60"/>
    <w:rsid w:val="00497E7E"/>
    <w:rsid w:val="004A024A"/>
    <w:rsid w:val="004A2129"/>
    <w:rsid w:val="004A7D37"/>
    <w:rsid w:val="004B2235"/>
    <w:rsid w:val="004B284D"/>
    <w:rsid w:val="004B30C9"/>
    <w:rsid w:val="004B48E9"/>
    <w:rsid w:val="004B562B"/>
    <w:rsid w:val="004C07A9"/>
    <w:rsid w:val="004C5E03"/>
    <w:rsid w:val="004D1183"/>
    <w:rsid w:val="004D2C0F"/>
    <w:rsid w:val="004D6A4D"/>
    <w:rsid w:val="004E1904"/>
    <w:rsid w:val="004E2335"/>
    <w:rsid w:val="004E5077"/>
    <w:rsid w:val="004E63D4"/>
    <w:rsid w:val="004F2D93"/>
    <w:rsid w:val="004F52BE"/>
    <w:rsid w:val="00503AA9"/>
    <w:rsid w:val="00510AD2"/>
    <w:rsid w:val="00512E7A"/>
    <w:rsid w:val="0051312B"/>
    <w:rsid w:val="0051455F"/>
    <w:rsid w:val="005150CC"/>
    <w:rsid w:val="00523EBA"/>
    <w:rsid w:val="00526C72"/>
    <w:rsid w:val="005357F2"/>
    <w:rsid w:val="005430BF"/>
    <w:rsid w:val="00544DAA"/>
    <w:rsid w:val="00562DD8"/>
    <w:rsid w:val="00563E5D"/>
    <w:rsid w:val="00567415"/>
    <w:rsid w:val="005676B4"/>
    <w:rsid w:val="00575B15"/>
    <w:rsid w:val="0057662F"/>
    <w:rsid w:val="005778A2"/>
    <w:rsid w:val="00583971"/>
    <w:rsid w:val="00586649"/>
    <w:rsid w:val="00597C9D"/>
    <w:rsid w:val="005A2983"/>
    <w:rsid w:val="005A4535"/>
    <w:rsid w:val="005A6ABD"/>
    <w:rsid w:val="005A775C"/>
    <w:rsid w:val="005B2C22"/>
    <w:rsid w:val="005B4A87"/>
    <w:rsid w:val="005B7AD5"/>
    <w:rsid w:val="005C51AF"/>
    <w:rsid w:val="005C7A7B"/>
    <w:rsid w:val="005D0882"/>
    <w:rsid w:val="005D2AF8"/>
    <w:rsid w:val="005D2B2F"/>
    <w:rsid w:val="005D4EA9"/>
    <w:rsid w:val="005D77FB"/>
    <w:rsid w:val="005E04D0"/>
    <w:rsid w:val="005E2C24"/>
    <w:rsid w:val="005E479B"/>
    <w:rsid w:val="005F0D56"/>
    <w:rsid w:val="005F270E"/>
    <w:rsid w:val="005F2AE3"/>
    <w:rsid w:val="005F38DB"/>
    <w:rsid w:val="005F7669"/>
    <w:rsid w:val="00600107"/>
    <w:rsid w:val="00605CCE"/>
    <w:rsid w:val="00617C5D"/>
    <w:rsid w:val="00624222"/>
    <w:rsid w:val="006247D9"/>
    <w:rsid w:val="006309D3"/>
    <w:rsid w:val="0063180E"/>
    <w:rsid w:val="00632C79"/>
    <w:rsid w:val="00634A1B"/>
    <w:rsid w:val="00634E28"/>
    <w:rsid w:val="0063694B"/>
    <w:rsid w:val="00640588"/>
    <w:rsid w:val="006515AB"/>
    <w:rsid w:val="00652DBB"/>
    <w:rsid w:val="0065509F"/>
    <w:rsid w:val="006676CE"/>
    <w:rsid w:val="00671328"/>
    <w:rsid w:val="0067602B"/>
    <w:rsid w:val="00681221"/>
    <w:rsid w:val="00685866"/>
    <w:rsid w:val="00690295"/>
    <w:rsid w:val="006922EC"/>
    <w:rsid w:val="006A3AE8"/>
    <w:rsid w:val="006A7FA2"/>
    <w:rsid w:val="006B6E12"/>
    <w:rsid w:val="006C15B6"/>
    <w:rsid w:val="006C3475"/>
    <w:rsid w:val="006C4520"/>
    <w:rsid w:val="006C6E2F"/>
    <w:rsid w:val="006D06AF"/>
    <w:rsid w:val="006D076F"/>
    <w:rsid w:val="006D170E"/>
    <w:rsid w:val="006D27C5"/>
    <w:rsid w:val="006D43E3"/>
    <w:rsid w:val="006D53C5"/>
    <w:rsid w:val="006D6E2A"/>
    <w:rsid w:val="006F046D"/>
    <w:rsid w:val="006F3186"/>
    <w:rsid w:val="006F59FA"/>
    <w:rsid w:val="00701BE0"/>
    <w:rsid w:val="00702ADA"/>
    <w:rsid w:val="00715767"/>
    <w:rsid w:val="007158E7"/>
    <w:rsid w:val="007259AE"/>
    <w:rsid w:val="007327BE"/>
    <w:rsid w:val="007338DF"/>
    <w:rsid w:val="00733CEF"/>
    <w:rsid w:val="0073523A"/>
    <w:rsid w:val="0074196C"/>
    <w:rsid w:val="00742399"/>
    <w:rsid w:val="00742EEC"/>
    <w:rsid w:val="0074595C"/>
    <w:rsid w:val="00752E0C"/>
    <w:rsid w:val="007544AC"/>
    <w:rsid w:val="00757836"/>
    <w:rsid w:val="00761DB1"/>
    <w:rsid w:val="007630B3"/>
    <w:rsid w:val="00765C45"/>
    <w:rsid w:val="00766A1A"/>
    <w:rsid w:val="00770240"/>
    <w:rsid w:val="007722C7"/>
    <w:rsid w:val="00780C95"/>
    <w:rsid w:val="007849A3"/>
    <w:rsid w:val="00793B8E"/>
    <w:rsid w:val="007946BE"/>
    <w:rsid w:val="007A3412"/>
    <w:rsid w:val="007A5BB0"/>
    <w:rsid w:val="007B1AE5"/>
    <w:rsid w:val="007B237A"/>
    <w:rsid w:val="007B3D2E"/>
    <w:rsid w:val="007B45AF"/>
    <w:rsid w:val="007C043D"/>
    <w:rsid w:val="007C0F02"/>
    <w:rsid w:val="007C2357"/>
    <w:rsid w:val="007C2B4B"/>
    <w:rsid w:val="007C2F57"/>
    <w:rsid w:val="007C4E12"/>
    <w:rsid w:val="007C4FDB"/>
    <w:rsid w:val="007D2077"/>
    <w:rsid w:val="007D284C"/>
    <w:rsid w:val="007E350E"/>
    <w:rsid w:val="007F308E"/>
    <w:rsid w:val="007F4FEF"/>
    <w:rsid w:val="007F6D1A"/>
    <w:rsid w:val="007F7BC8"/>
    <w:rsid w:val="00805459"/>
    <w:rsid w:val="0080609C"/>
    <w:rsid w:val="008066EB"/>
    <w:rsid w:val="00814A81"/>
    <w:rsid w:val="0082069E"/>
    <w:rsid w:val="00827021"/>
    <w:rsid w:val="00827219"/>
    <w:rsid w:val="0083046E"/>
    <w:rsid w:val="008368BE"/>
    <w:rsid w:val="00841A8F"/>
    <w:rsid w:val="0084564A"/>
    <w:rsid w:val="008473A3"/>
    <w:rsid w:val="00851191"/>
    <w:rsid w:val="00853B6B"/>
    <w:rsid w:val="00855645"/>
    <w:rsid w:val="00857D71"/>
    <w:rsid w:val="00857F4A"/>
    <w:rsid w:val="00861E01"/>
    <w:rsid w:val="00865E09"/>
    <w:rsid w:val="00875CDB"/>
    <w:rsid w:val="00875E6B"/>
    <w:rsid w:val="0088315D"/>
    <w:rsid w:val="0088504D"/>
    <w:rsid w:val="00892067"/>
    <w:rsid w:val="0089517B"/>
    <w:rsid w:val="008969D1"/>
    <w:rsid w:val="00896BC5"/>
    <w:rsid w:val="00897D55"/>
    <w:rsid w:val="008A775B"/>
    <w:rsid w:val="008B15D4"/>
    <w:rsid w:val="008B6A69"/>
    <w:rsid w:val="008C342E"/>
    <w:rsid w:val="008C5620"/>
    <w:rsid w:val="008D1258"/>
    <w:rsid w:val="008D1FE7"/>
    <w:rsid w:val="008D3278"/>
    <w:rsid w:val="008D5BBB"/>
    <w:rsid w:val="008E28C6"/>
    <w:rsid w:val="008E713C"/>
    <w:rsid w:val="008E7DB1"/>
    <w:rsid w:val="008F04B1"/>
    <w:rsid w:val="008F397B"/>
    <w:rsid w:val="008F45AD"/>
    <w:rsid w:val="008F6DE8"/>
    <w:rsid w:val="0090042C"/>
    <w:rsid w:val="00900944"/>
    <w:rsid w:val="00903ABD"/>
    <w:rsid w:val="00904BE9"/>
    <w:rsid w:val="009075BF"/>
    <w:rsid w:val="00907F86"/>
    <w:rsid w:val="00912133"/>
    <w:rsid w:val="00915A5D"/>
    <w:rsid w:val="00915AF2"/>
    <w:rsid w:val="00917671"/>
    <w:rsid w:val="00920600"/>
    <w:rsid w:val="00920D58"/>
    <w:rsid w:val="00924188"/>
    <w:rsid w:val="00924BBD"/>
    <w:rsid w:val="0093135F"/>
    <w:rsid w:val="0093432F"/>
    <w:rsid w:val="00934FA8"/>
    <w:rsid w:val="00937240"/>
    <w:rsid w:val="00940A7D"/>
    <w:rsid w:val="00940DE2"/>
    <w:rsid w:val="00944AC1"/>
    <w:rsid w:val="00945122"/>
    <w:rsid w:val="00953456"/>
    <w:rsid w:val="009563A0"/>
    <w:rsid w:val="0096338F"/>
    <w:rsid w:val="00966214"/>
    <w:rsid w:val="0097384A"/>
    <w:rsid w:val="00973A7C"/>
    <w:rsid w:val="0097665B"/>
    <w:rsid w:val="00981DAB"/>
    <w:rsid w:val="00996686"/>
    <w:rsid w:val="00996CE7"/>
    <w:rsid w:val="009A1DDF"/>
    <w:rsid w:val="009A21C5"/>
    <w:rsid w:val="009A3F5C"/>
    <w:rsid w:val="009B0997"/>
    <w:rsid w:val="009B0BBA"/>
    <w:rsid w:val="009B2256"/>
    <w:rsid w:val="009B330E"/>
    <w:rsid w:val="009B3B14"/>
    <w:rsid w:val="009B70B9"/>
    <w:rsid w:val="009B7525"/>
    <w:rsid w:val="009C7F6D"/>
    <w:rsid w:val="009D09A7"/>
    <w:rsid w:val="009D401C"/>
    <w:rsid w:val="009D4701"/>
    <w:rsid w:val="009D5731"/>
    <w:rsid w:val="009D7CBF"/>
    <w:rsid w:val="009E2186"/>
    <w:rsid w:val="009E4460"/>
    <w:rsid w:val="009F4985"/>
    <w:rsid w:val="00A010E9"/>
    <w:rsid w:val="00A028CC"/>
    <w:rsid w:val="00A045B4"/>
    <w:rsid w:val="00A1196C"/>
    <w:rsid w:val="00A11F98"/>
    <w:rsid w:val="00A34D24"/>
    <w:rsid w:val="00A41A96"/>
    <w:rsid w:val="00A41D3B"/>
    <w:rsid w:val="00A4424E"/>
    <w:rsid w:val="00A445E9"/>
    <w:rsid w:val="00A475A4"/>
    <w:rsid w:val="00A47D31"/>
    <w:rsid w:val="00A5252C"/>
    <w:rsid w:val="00A63B65"/>
    <w:rsid w:val="00A70F7D"/>
    <w:rsid w:val="00A718E7"/>
    <w:rsid w:val="00A7381A"/>
    <w:rsid w:val="00A77EA8"/>
    <w:rsid w:val="00A866B8"/>
    <w:rsid w:val="00A91460"/>
    <w:rsid w:val="00A97A4B"/>
    <w:rsid w:val="00AA3182"/>
    <w:rsid w:val="00AA5249"/>
    <w:rsid w:val="00AB0672"/>
    <w:rsid w:val="00AB2722"/>
    <w:rsid w:val="00AB5107"/>
    <w:rsid w:val="00AC5B22"/>
    <w:rsid w:val="00AC634A"/>
    <w:rsid w:val="00AC643D"/>
    <w:rsid w:val="00AC7D22"/>
    <w:rsid w:val="00AD1C33"/>
    <w:rsid w:val="00AD4AA3"/>
    <w:rsid w:val="00AD521A"/>
    <w:rsid w:val="00AD69FB"/>
    <w:rsid w:val="00AD7EA3"/>
    <w:rsid w:val="00AE33AE"/>
    <w:rsid w:val="00AE5F65"/>
    <w:rsid w:val="00AE683E"/>
    <w:rsid w:val="00AF01D2"/>
    <w:rsid w:val="00B001F1"/>
    <w:rsid w:val="00B01A4B"/>
    <w:rsid w:val="00B04140"/>
    <w:rsid w:val="00B04360"/>
    <w:rsid w:val="00B07C2F"/>
    <w:rsid w:val="00B13F30"/>
    <w:rsid w:val="00B16050"/>
    <w:rsid w:val="00B21DBC"/>
    <w:rsid w:val="00B221A3"/>
    <w:rsid w:val="00B257AD"/>
    <w:rsid w:val="00B269A7"/>
    <w:rsid w:val="00B30F17"/>
    <w:rsid w:val="00B31635"/>
    <w:rsid w:val="00B32035"/>
    <w:rsid w:val="00B43BDC"/>
    <w:rsid w:val="00B455B9"/>
    <w:rsid w:val="00B468EA"/>
    <w:rsid w:val="00B603B6"/>
    <w:rsid w:val="00B63FA0"/>
    <w:rsid w:val="00B65D2B"/>
    <w:rsid w:val="00B67AF1"/>
    <w:rsid w:val="00B71887"/>
    <w:rsid w:val="00B71A33"/>
    <w:rsid w:val="00B7797A"/>
    <w:rsid w:val="00B8614D"/>
    <w:rsid w:val="00B94BD4"/>
    <w:rsid w:val="00B95851"/>
    <w:rsid w:val="00B970AE"/>
    <w:rsid w:val="00BA134D"/>
    <w:rsid w:val="00BA42CC"/>
    <w:rsid w:val="00BA495A"/>
    <w:rsid w:val="00BA4DF3"/>
    <w:rsid w:val="00BA57C4"/>
    <w:rsid w:val="00BB2131"/>
    <w:rsid w:val="00BB2325"/>
    <w:rsid w:val="00BB4114"/>
    <w:rsid w:val="00BB41D1"/>
    <w:rsid w:val="00BB420B"/>
    <w:rsid w:val="00BB651F"/>
    <w:rsid w:val="00BD42FB"/>
    <w:rsid w:val="00BD4C0E"/>
    <w:rsid w:val="00BD5278"/>
    <w:rsid w:val="00BD557C"/>
    <w:rsid w:val="00BD6514"/>
    <w:rsid w:val="00BE2D4E"/>
    <w:rsid w:val="00BE3337"/>
    <w:rsid w:val="00BE5DC7"/>
    <w:rsid w:val="00BF1265"/>
    <w:rsid w:val="00BF21F2"/>
    <w:rsid w:val="00BF2AD8"/>
    <w:rsid w:val="00BF4923"/>
    <w:rsid w:val="00BF51E7"/>
    <w:rsid w:val="00BF5294"/>
    <w:rsid w:val="00BF6815"/>
    <w:rsid w:val="00BF7F18"/>
    <w:rsid w:val="00BF7FFE"/>
    <w:rsid w:val="00C026B8"/>
    <w:rsid w:val="00C16C66"/>
    <w:rsid w:val="00C2294D"/>
    <w:rsid w:val="00C233AE"/>
    <w:rsid w:val="00C26C17"/>
    <w:rsid w:val="00C2785D"/>
    <w:rsid w:val="00C30B2D"/>
    <w:rsid w:val="00C323B8"/>
    <w:rsid w:val="00C40E8C"/>
    <w:rsid w:val="00C41F6A"/>
    <w:rsid w:val="00C43DA7"/>
    <w:rsid w:val="00C44EE8"/>
    <w:rsid w:val="00C50A8D"/>
    <w:rsid w:val="00C55448"/>
    <w:rsid w:val="00C60A3F"/>
    <w:rsid w:val="00C613C6"/>
    <w:rsid w:val="00C62BFE"/>
    <w:rsid w:val="00C631BC"/>
    <w:rsid w:val="00C665D7"/>
    <w:rsid w:val="00C67EDD"/>
    <w:rsid w:val="00C70392"/>
    <w:rsid w:val="00C720A2"/>
    <w:rsid w:val="00C7224D"/>
    <w:rsid w:val="00C72D0B"/>
    <w:rsid w:val="00C76E2D"/>
    <w:rsid w:val="00C773A2"/>
    <w:rsid w:val="00C86857"/>
    <w:rsid w:val="00C9342E"/>
    <w:rsid w:val="00CA0302"/>
    <w:rsid w:val="00CA1AE7"/>
    <w:rsid w:val="00CA7F41"/>
    <w:rsid w:val="00CB52C3"/>
    <w:rsid w:val="00CB5F4F"/>
    <w:rsid w:val="00CB64C2"/>
    <w:rsid w:val="00CC39E0"/>
    <w:rsid w:val="00CC57D7"/>
    <w:rsid w:val="00CD0B53"/>
    <w:rsid w:val="00CD61FB"/>
    <w:rsid w:val="00CE0957"/>
    <w:rsid w:val="00CE0AAE"/>
    <w:rsid w:val="00CE4F08"/>
    <w:rsid w:val="00CE6BCE"/>
    <w:rsid w:val="00CF1E20"/>
    <w:rsid w:val="00CF2420"/>
    <w:rsid w:val="00CF4000"/>
    <w:rsid w:val="00CF40E1"/>
    <w:rsid w:val="00CF7E07"/>
    <w:rsid w:val="00D003F0"/>
    <w:rsid w:val="00D051CB"/>
    <w:rsid w:val="00D058F1"/>
    <w:rsid w:val="00D13A2B"/>
    <w:rsid w:val="00D15216"/>
    <w:rsid w:val="00D15B33"/>
    <w:rsid w:val="00D23D36"/>
    <w:rsid w:val="00D24C87"/>
    <w:rsid w:val="00D273E4"/>
    <w:rsid w:val="00D315D3"/>
    <w:rsid w:val="00D32171"/>
    <w:rsid w:val="00D32194"/>
    <w:rsid w:val="00D33C29"/>
    <w:rsid w:val="00D36007"/>
    <w:rsid w:val="00D378FF"/>
    <w:rsid w:val="00D43ED6"/>
    <w:rsid w:val="00D44229"/>
    <w:rsid w:val="00D4456C"/>
    <w:rsid w:val="00D45DD4"/>
    <w:rsid w:val="00D463A9"/>
    <w:rsid w:val="00D46B1D"/>
    <w:rsid w:val="00D47518"/>
    <w:rsid w:val="00D506E5"/>
    <w:rsid w:val="00D539CC"/>
    <w:rsid w:val="00D64A93"/>
    <w:rsid w:val="00D67254"/>
    <w:rsid w:val="00D67649"/>
    <w:rsid w:val="00D71A31"/>
    <w:rsid w:val="00D752E3"/>
    <w:rsid w:val="00D835BF"/>
    <w:rsid w:val="00D905DF"/>
    <w:rsid w:val="00D91D24"/>
    <w:rsid w:val="00D944A6"/>
    <w:rsid w:val="00D95E55"/>
    <w:rsid w:val="00DA356E"/>
    <w:rsid w:val="00DA7112"/>
    <w:rsid w:val="00DB237A"/>
    <w:rsid w:val="00DB422C"/>
    <w:rsid w:val="00DB79E6"/>
    <w:rsid w:val="00DB7AB8"/>
    <w:rsid w:val="00DC1566"/>
    <w:rsid w:val="00DC26DF"/>
    <w:rsid w:val="00DC773B"/>
    <w:rsid w:val="00DC7B59"/>
    <w:rsid w:val="00DD2574"/>
    <w:rsid w:val="00DD7166"/>
    <w:rsid w:val="00DE1450"/>
    <w:rsid w:val="00DE2CB5"/>
    <w:rsid w:val="00DE3D6F"/>
    <w:rsid w:val="00DE73FE"/>
    <w:rsid w:val="00DF0973"/>
    <w:rsid w:val="00DF0CF5"/>
    <w:rsid w:val="00DF258D"/>
    <w:rsid w:val="00DF26AC"/>
    <w:rsid w:val="00DF2FE9"/>
    <w:rsid w:val="00DF3B6F"/>
    <w:rsid w:val="00DF4BFD"/>
    <w:rsid w:val="00DF6AE7"/>
    <w:rsid w:val="00DF6AED"/>
    <w:rsid w:val="00E00897"/>
    <w:rsid w:val="00E00C6C"/>
    <w:rsid w:val="00E01B51"/>
    <w:rsid w:val="00E01EEB"/>
    <w:rsid w:val="00E02B26"/>
    <w:rsid w:val="00E0387E"/>
    <w:rsid w:val="00E03E4F"/>
    <w:rsid w:val="00E07184"/>
    <w:rsid w:val="00E126DD"/>
    <w:rsid w:val="00E12E10"/>
    <w:rsid w:val="00E16E08"/>
    <w:rsid w:val="00E20635"/>
    <w:rsid w:val="00E23274"/>
    <w:rsid w:val="00E26A91"/>
    <w:rsid w:val="00E26C1F"/>
    <w:rsid w:val="00E31926"/>
    <w:rsid w:val="00E33F60"/>
    <w:rsid w:val="00E36B62"/>
    <w:rsid w:val="00E435E0"/>
    <w:rsid w:val="00E52BF4"/>
    <w:rsid w:val="00E54BE1"/>
    <w:rsid w:val="00E56519"/>
    <w:rsid w:val="00E56EC6"/>
    <w:rsid w:val="00E60125"/>
    <w:rsid w:val="00E63F14"/>
    <w:rsid w:val="00E6457B"/>
    <w:rsid w:val="00E71E6A"/>
    <w:rsid w:val="00E73398"/>
    <w:rsid w:val="00E750CD"/>
    <w:rsid w:val="00E7533D"/>
    <w:rsid w:val="00E76A89"/>
    <w:rsid w:val="00E7786C"/>
    <w:rsid w:val="00E80260"/>
    <w:rsid w:val="00E865D2"/>
    <w:rsid w:val="00E86BD8"/>
    <w:rsid w:val="00E872C0"/>
    <w:rsid w:val="00E92196"/>
    <w:rsid w:val="00E925B1"/>
    <w:rsid w:val="00E957EA"/>
    <w:rsid w:val="00EA4504"/>
    <w:rsid w:val="00EA68A0"/>
    <w:rsid w:val="00EB2859"/>
    <w:rsid w:val="00EB2E79"/>
    <w:rsid w:val="00EB4A45"/>
    <w:rsid w:val="00EC6159"/>
    <w:rsid w:val="00EC701B"/>
    <w:rsid w:val="00EC7CCD"/>
    <w:rsid w:val="00ED09CB"/>
    <w:rsid w:val="00ED0A28"/>
    <w:rsid w:val="00ED1293"/>
    <w:rsid w:val="00ED252E"/>
    <w:rsid w:val="00ED791F"/>
    <w:rsid w:val="00EE0E39"/>
    <w:rsid w:val="00EE1A69"/>
    <w:rsid w:val="00EE1D2F"/>
    <w:rsid w:val="00EE427E"/>
    <w:rsid w:val="00EF54CD"/>
    <w:rsid w:val="00EF5FE9"/>
    <w:rsid w:val="00EF7075"/>
    <w:rsid w:val="00EF7732"/>
    <w:rsid w:val="00EF79A6"/>
    <w:rsid w:val="00EF7BA3"/>
    <w:rsid w:val="00EF7F04"/>
    <w:rsid w:val="00F01047"/>
    <w:rsid w:val="00F045B5"/>
    <w:rsid w:val="00F25B4F"/>
    <w:rsid w:val="00F25D37"/>
    <w:rsid w:val="00F302AF"/>
    <w:rsid w:val="00F355AB"/>
    <w:rsid w:val="00F368F3"/>
    <w:rsid w:val="00F41D80"/>
    <w:rsid w:val="00F53045"/>
    <w:rsid w:val="00F5308D"/>
    <w:rsid w:val="00F56C25"/>
    <w:rsid w:val="00F614EC"/>
    <w:rsid w:val="00F63E50"/>
    <w:rsid w:val="00F6531E"/>
    <w:rsid w:val="00F66314"/>
    <w:rsid w:val="00F75CA4"/>
    <w:rsid w:val="00F81771"/>
    <w:rsid w:val="00F821F7"/>
    <w:rsid w:val="00F822E8"/>
    <w:rsid w:val="00F8359B"/>
    <w:rsid w:val="00F85BCE"/>
    <w:rsid w:val="00F86D7C"/>
    <w:rsid w:val="00F86E0F"/>
    <w:rsid w:val="00F92EF1"/>
    <w:rsid w:val="00F9307B"/>
    <w:rsid w:val="00FA02EB"/>
    <w:rsid w:val="00FA1473"/>
    <w:rsid w:val="00FA39A3"/>
    <w:rsid w:val="00FA6A23"/>
    <w:rsid w:val="00FA7232"/>
    <w:rsid w:val="00FB4F66"/>
    <w:rsid w:val="00FB7AE6"/>
    <w:rsid w:val="00FC525A"/>
    <w:rsid w:val="00FC6E1F"/>
    <w:rsid w:val="00FD4B8F"/>
    <w:rsid w:val="00FD78A6"/>
    <w:rsid w:val="00FE163D"/>
    <w:rsid w:val="00FE4C8D"/>
    <w:rsid w:val="00FE5207"/>
    <w:rsid w:val="00FF0720"/>
    <w:rsid w:val="00FF3E49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1"/>
  </w:style>
  <w:style w:type="paragraph" w:styleId="1">
    <w:name w:val="heading 1"/>
    <w:basedOn w:val="a"/>
    <w:next w:val="a"/>
    <w:link w:val="10"/>
    <w:uiPriority w:val="9"/>
    <w:qFormat/>
    <w:rsid w:val="00742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8E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4B48E9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47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3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51312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1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595"/>
  </w:style>
  <w:style w:type="paragraph" w:styleId="ab">
    <w:name w:val="footer"/>
    <w:basedOn w:val="a"/>
    <w:link w:val="ac"/>
    <w:uiPriority w:val="99"/>
    <w:semiHidden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3595"/>
  </w:style>
  <w:style w:type="paragraph" w:customStyle="1" w:styleId="ConsPlusNormal">
    <w:name w:val="ConsPlusNormal"/>
    <w:rsid w:val="00A71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F01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0A45-E4A6-4CAC-86F5-E8448434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7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Еришева А.М.</dc:creator>
  <cp:keywords/>
  <dc:description/>
  <cp:lastModifiedBy>АвтомановаНА</cp:lastModifiedBy>
  <cp:revision>430</cp:revision>
  <cp:lastPrinted>2017-03-21T05:57:00Z</cp:lastPrinted>
  <dcterms:created xsi:type="dcterms:W3CDTF">2013-10-29T08:09:00Z</dcterms:created>
  <dcterms:modified xsi:type="dcterms:W3CDTF">2017-03-21T05:58:00Z</dcterms:modified>
</cp:coreProperties>
</file>